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LTableStyle"/>
        <w:tblW w:w="0" w:type="auto"/>
        <w:tblLook w:val="04A0" w:firstRow="1" w:lastRow="0" w:firstColumn="1" w:lastColumn="0" w:noHBand="0" w:noVBand="1"/>
      </w:tblPr>
      <w:tblGrid>
        <w:gridCol w:w="1276"/>
        <w:gridCol w:w="284"/>
        <w:gridCol w:w="425"/>
        <w:gridCol w:w="2835"/>
        <w:gridCol w:w="5103"/>
      </w:tblGrid>
      <w:tr w:rsidR="00792A17" w:rsidRPr="00792A17" w14:paraId="74B4DDBB" w14:textId="77777777" w:rsidTr="00625598">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923" w:type="dxa"/>
            <w:gridSpan w:val="5"/>
            <w:vAlign w:val="top"/>
          </w:tcPr>
          <w:p w14:paraId="13F9E437" w14:textId="27C48875" w:rsidR="00792A17" w:rsidRPr="00642CBC" w:rsidRDefault="00792A17" w:rsidP="00F833F4">
            <w:pPr>
              <w:pStyle w:val="TableBody"/>
              <w:spacing w:before="140" w:after="60" w:line="240" w:lineRule="exact"/>
              <w:rPr>
                <w:b/>
                <w:bCs/>
                <w:color w:val="FFFFFF" w:themeColor="background1"/>
                <w:sz w:val="28"/>
                <w:szCs w:val="28"/>
                <w:lang w:val="en-GB"/>
              </w:rPr>
            </w:pPr>
            <w:r w:rsidRPr="00642CBC">
              <w:rPr>
                <w:b/>
                <w:bCs/>
                <w:color w:val="FFFFFF" w:themeColor="background1"/>
                <w:sz w:val="28"/>
                <w:szCs w:val="28"/>
                <w:lang w:val="en-GB"/>
              </w:rPr>
              <w:t xml:space="preserve">Strategic </w:t>
            </w:r>
            <w:r w:rsidR="00625598" w:rsidRPr="00642CBC">
              <w:rPr>
                <w:b/>
                <w:bCs/>
                <w:color w:val="FFFFFF" w:themeColor="background1"/>
                <w:sz w:val="28"/>
                <w:szCs w:val="28"/>
                <w:lang w:val="en-GB"/>
              </w:rPr>
              <w:t>S</w:t>
            </w:r>
            <w:r w:rsidRPr="00642CBC">
              <w:rPr>
                <w:b/>
                <w:bCs/>
                <w:color w:val="FFFFFF" w:themeColor="background1"/>
                <w:sz w:val="28"/>
                <w:szCs w:val="28"/>
                <w:lang w:val="en-GB"/>
              </w:rPr>
              <w:t xml:space="preserve">afety </w:t>
            </w:r>
            <w:r w:rsidR="00625598" w:rsidRPr="00642CBC">
              <w:rPr>
                <w:b/>
                <w:bCs/>
                <w:color w:val="FFFFFF" w:themeColor="background1"/>
                <w:sz w:val="28"/>
                <w:szCs w:val="28"/>
                <w:lang w:val="en-GB"/>
              </w:rPr>
              <w:t>M</w:t>
            </w:r>
            <w:r w:rsidRPr="00642CBC">
              <w:rPr>
                <w:b/>
                <w:bCs/>
                <w:color w:val="FFFFFF" w:themeColor="background1"/>
                <w:sz w:val="28"/>
                <w:szCs w:val="28"/>
                <w:lang w:val="en-GB"/>
              </w:rPr>
              <w:t xml:space="preserve">anagement </w:t>
            </w:r>
            <w:r w:rsidR="00625598" w:rsidRPr="00642CBC">
              <w:rPr>
                <w:b/>
                <w:bCs/>
                <w:color w:val="FFFFFF" w:themeColor="background1"/>
                <w:sz w:val="28"/>
                <w:szCs w:val="28"/>
                <w:lang w:val="en-GB"/>
              </w:rPr>
              <w:t>P</w:t>
            </w:r>
            <w:r w:rsidRPr="00642CBC">
              <w:rPr>
                <w:b/>
                <w:bCs/>
                <w:color w:val="FFFFFF" w:themeColor="background1"/>
                <w:sz w:val="28"/>
                <w:szCs w:val="28"/>
                <w:lang w:val="en-GB"/>
              </w:rPr>
              <w:t>rogramme</w:t>
            </w:r>
            <w:r w:rsidR="006578B2" w:rsidRPr="00642CBC">
              <w:rPr>
                <w:b/>
                <w:bCs/>
                <w:color w:val="FFFFFF" w:themeColor="background1"/>
                <w:sz w:val="28"/>
                <w:szCs w:val="28"/>
                <w:lang w:val="en-GB"/>
              </w:rPr>
              <w:tab/>
            </w:r>
            <w:r w:rsidR="00F833F4">
              <w:rPr>
                <w:b/>
                <w:bCs/>
                <w:color w:val="FFFFFF" w:themeColor="background1"/>
                <w:sz w:val="28"/>
                <w:szCs w:val="28"/>
                <w:lang w:val="en-GB"/>
              </w:rPr>
              <w:tab/>
            </w:r>
            <w:r w:rsidR="00F833F4">
              <w:rPr>
                <w:b/>
                <w:bCs/>
                <w:color w:val="FFFFFF" w:themeColor="background1"/>
                <w:sz w:val="28"/>
                <w:szCs w:val="28"/>
                <w:lang w:val="en-GB"/>
              </w:rPr>
              <w:tab/>
            </w:r>
            <w:r w:rsidR="00F833F4">
              <w:rPr>
                <w:b/>
                <w:bCs/>
                <w:color w:val="FFFFFF" w:themeColor="background1"/>
                <w:sz w:val="28"/>
                <w:szCs w:val="28"/>
                <w:lang w:val="en-GB"/>
              </w:rPr>
              <w:tab/>
            </w:r>
            <w:r w:rsidR="00F833F4">
              <w:rPr>
                <w:b/>
                <w:bCs/>
                <w:color w:val="FFFFFF" w:themeColor="background1"/>
                <w:sz w:val="28"/>
                <w:szCs w:val="28"/>
                <w:lang w:val="en-GB"/>
              </w:rPr>
              <w:tab/>
            </w:r>
            <w:r w:rsidR="00F833F4">
              <w:rPr>
                <w:b/>
                <w:bCs/>
                <w:color w:val="FFFFFF" w:themeColor="background1"/>
                <w:sz w:val="28"/>
                <w:szCs w:val="28"/>
                <w:lang w:val="en-GB"/>
              </w:rPr>
              <w:tab/>
            </w:r>
            <w:r w:rsidRPr="00642CBC">
              <w:rPr>
                <w:b/>
                <w:bCs/>
                <w:color w:val="FFFFFF" w:themeColor="background1"/>
                <w:sz w:val="28"/>
                <w:szCs w:val="28"/>
                <w:lang w:val="en-GB"/>
              </w:rPr>
              <w:t>Booking form</w:t>
            </w:r>
          </w:p>
        </w:tc>
      </w:tr>
      <w:tr w:rsidR="00792A17" w14:paraId="4498FD8E" w14:textId="77777777" w:rsidTr="00625598">
        <w:tc>
          <w:tcPr>
            <w:cnfStyle w:val="001000000000" w:firstRow="0" w:lastRow="0" w:firstColumn="1" w:lastColumn="0" w:oddVBand="0" w:evenVBand="0" w:oddHBand="0" w:evenHBand="0" w:firstRowFirstColumn="0" w:firstRowLastColumn="0" w:lastRowFirstColumn="0" w:lastRowLastColumn="0"/>
            <w:tcW w:w="4820" w:type="dxa"/>
            <w:gridSpan w:val="4"/>
            <w:tcBorders>
              <w:top w:val="single" w:sz="4" w:space="0" w:color="6E668C" w:themeColor="text2"/>
              <w:bottom w:val="nil"/>
            </w:tcBorders>
          </w:tcPr>
          <w:p w14:paraId="65B6ECA4" w14:textId="74EE9677" w:rsidR="00792A17" w:rsidRPr="006578B2" w:rsidRDefault="00792A17" w:rsidP="006578B2">
            <w:pPr>
              <w:pStyle w:val="TableBody"/>
              <w:spacing w:before="40" w:after="40" w:line="240" w:lineRule="exact"/>
              <w:rPr>
                <w:sz w:val="20"/>
                <w:lang w:val="en-GB"/>
              </w:rPr>
            </w:pPr>
            <w:r w:rsidRPr="006578B2">
              <w:rPr>
                <w:sz w:val="20"/>
                <w:lang w:val="en-GB"/>
              </w:rPr>
              <w:t>To book your place, please complete this form and email to Caroline Foster, Client Training Coordinator: training.uk@adlittle.com.</w:t>
            </w:r>
          </w:p>
          <w:p w14:paraId="35A12E4A" w14:textId="77777777" w:rsidR="00792A17" w:rsidRPr="006578B2" w:rsidRDefault="00792A17" w:rsidP="006578B2">
            <w:pPr>
              <w:pStyle w:val="TableBody"/>
              <w:spacing w:before="40" w:after="40" w:line="240" w:lineRule="exact"/>
              <w:rPr>
                <w:sz w:val="20"/>
                <w:lang w:val="en-GB"/>
              </w:rPr>
            </w:pPr>
          </w:p>
          <w:p w14:paraId="03799724" w14:textId="77777777" w:rsidR="00792A17" w:rsidRPr="006578B2" w:rsidRDefault="00792A17" w:rsidP="006578B2">
            <w:pPr>
              <w:pStyle w:val="TableBody"/>
              <w:spacing w:before="40" w:after="40" w:line="240" w:lineRule="exact"/>
              <w:rPr>
                <w:sz w:val="20"/>
                <w:lang w:val="en-GB"/>
              </w:rPr>
            </w:pPr>
            <w:r w:rsidRPr="006578B2">
              <w:rPr>
                <w:sz w:val="20"/>
                <w:lang w:val="en-GB"/>
              </w:rPr>
              <w:t>I would like to book a place on the Strategic Safety Management programme on:</w:t>
            </w:r>
          </w:p>
          <w:p w14:paraId="6AA7F3C7" w14:textId="77777777" w:rsidR="00792A17" w:rsidRPr="006578B2" w:rsidRDefault="00792A17" w:rsidP="006578B2">
            <w:pPr>
              <w:pStyle w:val="TableBody"/>
              <w:spacing w:before="40" w:after="40" w:line="240" w:lineRule="exact"/>
              <w:rPr>
                <w:sz w:val="20"/>
                <w:lang w:val="en-GB"/>
              </w:rPr>
            </w:pPr>
          </w:p>
          <w:p w14:paraId="19F3FB77" w14:textId="7733E2DA" w:rsidR="00792A17" w:rsidRPr="006578B2" w:rsidRDefault="00625598" w:rsidP="006578B2">
            <w:pPr>
              <w:pStyle w:val="TableBullet"/>
              <w:spacing w:before="40" w:after="40" w:line="240" w:lineRule="exact"/>
              <w:rPr>
                <w:sz w:val="20"/>
                <w:szCs w:val="20"/>
                <w:lang w:val="en-GB"/>
              </w:rPr>
            </w:pPr>
            <w:r>
              <w:rPr>
                <w:sz w:val="20"/>
                <w:szCs w:val="20"/>
                <w:lang w:val="en-GB"/>
              </w:rPr>
              <w:t>11-12 October</w:t>
            </w:r>
            <w:r w:rsidR="00792A17" w:rsidRPr="006578B2">
              <w:rPr>
                <w:sz w:val="20"/>
                <w:szCs w:val="20"/>
                <w:lang w:val="en-GB"/>
              </w:rPr>
              <w:t xml:space="preserve"> 2022,</w:t>
            </w:r>
            <w:r>
              <w:rPr>
                <w:sz w:val="20"/>
                <w:szCs w:val="20"/>
                <w:lang w:val="en-GB"/>
              </w:rPr>
              <w:t xml:space="preserve"> The York Marriott Hotel, York</w:t>
            </w:r>
            <w:r>
              <w:rPr>
                <w:sz w:val="20"/>
                <w:szCs w:val="20"/>
                <w:lang w:val="en-GB"/>
              </w:rPr>
              <w:br/>
            </w:r>
            <w:r w:rsidR="00792A17" w:rsidRPr="006578B2">
              <w:rPr>
                <w:sz w:val="20"/>
                <w:szCs w:val="20"/>
                <w:lang w:val="en-GB"/>
              </w:rPr>
              <w:t xml:space="preserve"> </w:t>
            </w:r>
          </w:p>
        </w:tc>
        <w:tc>
          <w:tcPr>
            <w:tcW w:w="5103" w:type="dxa"/>
            <w:vMerge w:val="restart"/>
            <w:shd w:val="clear" w:color="auto" w:fill="D1E0FB" w:themeFill="background2"/>
          </w:tcPr>
          <w:p w14:paraId="0BFA2A85"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b/>
                <w:bCs/>
                <w:sz w:val="20"/>
                <w:lang w:val="en-GB"/>
              </w:rPr>
            </w:pPr>
            <w:r w:rsidRPr="006578B2">
              <w:rPr>
                <w:b/>
                <w:bCs/>
                <w:sz w:val="20"/>
                <w:lang w:val="en-GB"/>
              </w:rPr>
              <w:t>Additional information</w:t>
            </w:r>
          </w:p>
          <w:p w14:paraId="173DDC01"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p w14:paraId="3B2DC1DE"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b/>
                <w:bCs/>
                <w:sz w:val="20"/>
                <w:lang w:val="en-GB"/>
              </w:rPr>
            </w:pPr>
            <w:r w:rsidRPr="006578B2">
              <w:rPr>
                <w:b/>
                <w:bCs/>
                <w:sz w:val="20"/>
                <w:lang w:val="en-GB"/>
              </w:rPr>
              <w:t>Costs</w:t>
            </w:r>
          </w:p>
          <w:p w14:paraId="657341A1"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t>The Strategic Safety Management Programme costs £1,595 (exclusive of VAT) per delegate.  This price includes food, accommodation* for the overnight stay between day one and two, provision of all course materials (pre-course Handbook and the course Workbook) and assessment and feedback regarding the end of course test.  You will be invoiced in full upon registration.  Invoices are payable on receipt.</w:t>
            </w:r>
          </w:p>
          <w:p w14:paraId="11A9B17B"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p w14:paraId="360A760E"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t>* If overnight accommodation is required the night prior to the course start date, this can be arranged by informing our Client Training Coordinator.  Please note, this will be subject to hotel availability and an additional charge.</w:t>
            </w:r>
          </w:p>
          <w:p w14:paraId="4A5FBDAB"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p w14:paraId="55FC2701"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b/>
                <w:bCs/>
                <w:sz w:val="20"/>
                <w:lang w:val="en-GB"/>
              </w:rPr>
            </w:pPr>
            <w:r w:rsidRPr="006578B2">
              <w:rPr>
                <w:b/>
                <w:bCs/>
                <w:sz w:val="20"/>
                <w:lang w:val="en-GB"/>
              </w:rPr>
              <w:t>Registration and course details</w:t>
            </w:r>
          </w:p>
          <w:p w14:paraId="4571420E"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t xml:space="preserve">To reserve your place on the Strategic Safety Management Programme, please complete this form and email to Caroline Foster, Client Training Coordinator: training.uk@adlittle.com </w:t>
            </w:r>
          </w:p>
          <w:p w14:paraId="24FFF41F"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t>Alternatively, you can return by post to the address below.</w:t>
            </w:r>
          </w:p>
          <w:p w14:paraId="0A45055C"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t xml:space="preserve"> </w:t>
            </w:r>
          </w:p>
          <w:p w14:paraId="14EB4176"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t xml:space="preserve">The course will accommodate approximately 16 delegates.  Places are allocated on a first-come, first-served basis and will be limited to a maximum of four delegates from the same company attending a single delivery.  (If your chosen course is full, we will contact you to select an alternative date).  You will be sent pre-course reading materials and details of the venue, including location map approximately two weeks before the course date. </w:t>
            </w:r>
          </w:p>
          <w:p w14:paraId="203B17B2"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p w14:paraId="1608DA9D"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b/>
                <w:bCs/>
                <w:sz w:val="20"/>
                <w:lang w:val="en-GB"/>
              </w:rPr>
            </w:pPr>
            <w:r w:rsidRPr="006578B2">
              <w:rPr>
                <w:b/>
                <w:bCs/>
                <w:sz w:val="20"/>
                <w:lang w:val="en-GB"/>
              </w:rPr>
              <w:t xml:space="preserve">Cancellation policy  </w:t>
            </w:r>
          </w:p>
          <w:p w14:paraId="6CB76F6E"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t>Cancellation or changing to an alternative course within eight weeks of the programme will result in a charge of £500 plus VAT.  Cancellation or changing to an alternative course within four weeks of the programme will incur the full cost as will non-attendance.  There is no charge for substitutions.  Cancellations must be received in writing.</w:t>
            </w:r>
          </w:p>
          <w:p w14:paraId="543ACA38" w14:textId="625E71CE" w:rsidR="00792A17"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p w14:paraId="6E6C988A"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t>Arthur D. Little Limited</w:t>
            </w:r>
          </w:p>
          <w:p w14:paraId="70E83BE3" w14:textId="77777777" w:rsidR="00625598" w:rsidRPr="00625598" w:rsidRDefault="00625598" w:rsidP="00625598">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25598">
              <w:rPr>
                <w:sz w:val="20"/>
                <w:lang w:val="en-GB"/>
              </w:rPr>
              <w:t>St John’s Innovation Centre</w:t>
            </w:r>
          </w:p>
          <w:p w14:paraId="184E54B9" w14:textId="77777777" w:rsidR="00625598" w:rsidRPr="00625598" w:rsidRDefault="00625598" w:rsidP="00625598">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25598">
              <w:rPr>
                <w:sz w:val="20"/>
                <w:lang w:val="en-GB"/>
              </w:rPr>
              <w:t>Cowley Road</w:t>
            </w:r>
          </w:p>
          <w:p w14:paraId="5CC02E6E" w14:textId="53A31406" w:rsidR="00792A17" w:rsidRPr="006578B2" w:rsidRDefault="00625598" w:rsidP="00625598">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25598">
              <w:rPr>
                <w:sz w:val="20"/>
                <w:lang w:val="en-GB"/>
              </w:rPr>
              <w:t>Cambridge</w:t>
            </w:r>
            <w:r>
              <w:rPr>
                <w:sz w:val="20"/>
                <w:lang w:val="en-GB"/>
              </w:rPr>
              <w:t xml:space="preserve">  </w:t>
            </w:r>
            <w:r w:rsidRPr="00625598">
              <w:rPr>
                <w:sz w:val="20"/>
                <w:lang w:val="en-GB"/>
              </w:rPr>
              <w:t>CB4 0WS</w:t>
            </w:r>
            <w:r w:rsidR="000B44BA">
              <w:rPr>
                <w:sz w:val="20"/>
                <w:lang w:val="en-GB"/>
              </w:rPr>
              <w:br/>
            </w:r>
            <w:r w:rsidR="00792A17" w:rsidRPr="006578B2">
              <w:rPr>
                <w:sz w:val="20"/>
                <w:lang w:val="en-GB"/>
              </w:rPr>
              <w:t>Tel: 07889 088674</w:t>
            </w:r>
          </w:p>
          <w:p w14:paraId="4002C053" w14:textId="53C21C0F"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t>www.adlittle.com/risk</w:t>
            </w:r>
          </w:p>
        </w:tc>
      </w:tr>
      <w:tr w:rsidR="00792A17" w14:paraId="76BF01CF" w14:textId="77777777" w:rsidTr="00625598">
        <w:tc>
          <w:tcPr>
            <w:cnfStyle w:val="001000000000" w:firstRow="0" w:lastRow="0" w:firstColumn="1" w:lastColumn="0" w:oddVBand="0" w:evenVBand="0" w:oddHBand="0" w:evenHBand="0" w:firstRowFirstColumn="0" w:firstRowLastColumn="0" w:lastRowFirstColumn="0" w:lastRowLastColumn="0"/>
            <w:tcW w:w="4820" w:type="dxa"/>
            <w:gridSpan w:val="4"/>
            <w:tcBorders>
              <w:top w:val="nil"/>
              <w:bottom w:val="nil"/>
              <w:right w:val="single" w:sz="4" w:space="0" w:color="6E668C" w:themeColor="text2"/>
            </w:tcBorders>
          </w:tcPr>
          <w:p w14:paraId="17374175" w14:textId="1D67AA88" w:rsidR="00792A17" w:rsidRPr="006578B2" w:rsidRDefault="00792A17" w:rsidP="006578B2">
            <w:pPr>
              <w:pStyle w:val="TableBody"/>
              <w:spacing w:before="40" w:after="40" w:line="240" w:lineRule="exact"/>
              <w:rPr>
                <w:b/>
                <w:bCs/>
                <w:sz w:val="20"/>
                <w:lang w:val="en-GB"/>
              </w:rPr>
            </w:pPr>
            <w:r w:rsidRPr="006578B2">
              <w:rPr>
                <w:b/>
                <w:bCs/>
                <w:sz w:val="20"/>
                <w:lang w:val="en-GB"/>
              </w:rPr>
              <w:t>Your details</w:t>
            </w:r>
          </w:p>
        </w:tc>
        <w:tc>
          <w:tcPr>
            <w:tcW w:w="5103" w:type="dxa"/>
            <w:vMerge/>
            <w:tcBorders>
              <w:left w:val="single" w:sz="4" w:space="0" w:color="6E668C" w:themeColor="text2"/>
            </w:tcBorders>
            <w:shd w:val="clear" w:color="auto" w:fill="D1E0FB" w:themeFill="background2"/>
          </w:tcPr>
          <w:p w14:paraId="3DD6DBE7"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21C95ABB" w14:textId="77777777" w:rsidTr="00625598">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nil"/>
            </w:tcBorders>
          </w:tcPr>
          <w:p w14:paraId="18B55AB0" w14:textId="1F2E98B0" w:rsidR="00792A17" w:rsidRPr="006578B2" w:rsidRDefault="00792A17" w:rsidP="006578B2">
            <w:pPr>
              <w:pStyle w:val="TableBody"/>
              <w:spacing w:before="40" w:after="40" w:line="240" w:lineRule="exact"/>
              <w:rPr>
                <w:sz w:val="20"/>
                <w:lang w:val="en-GB"/>
              </w:rPr>
            </w:pPr>
            <w:r w:rsidRPr="006578B2">
              <w:rPr>
                <w:sz w:val="20"/>
                <w:lang w:val="en-GB"/>
              </w:rPr>
              <w:t>Name</w:t>
            </w:r>
          </w:p>
        </w:tc>
        <w:tc>
          <w:tcPr>
            <w:tcW w:w="3544" w:type="dxa"/>
            <w:gridSpan w:val="3"/>
            <w:tcBorders>
              <w:top w:val="nil"/>
              <w:left w:val="nil"/>
              <w:bottom w:val="nil"/>
              <w:right w:val="single" w:sz="4" w:space="0" w:color="6E668C" w:themeColor="text2"/>
            </w:tcBorders>
            <w:shd w:val="clear" w:color="auto" w:fill="D1E0FB" w:themeFill="background2"/>
          </w:tcPr>
          <w:p w14:paraId="0064C86A" w14:textId="1582DB20"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1"/>
                  <w:enabled/>
                  <w:calcOnExit w:val="0"/>
                  <w:textInput/>
                </w:ffData>
              </w:fldChar>
            </w:r>
            <w:bookmarkStart w:id="0" w:name="Text1"/>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0"/>
          </w:p>
        </w:tc>
        <w:tc>
          <w:tcPr>
            <w:tcW w:w="5103" w:type="dxa"/>
            <w:vMerge/>
            <w:tcBorders>
              <w:left w:val="single" w:sz="4" w:space="0" w:color="6E668C" w:themeColor="text2"/>
            </w:tcBorders>
            <w:shd w:val="clear" w:color="auto" w:fill="D1E0FB" w:themeFill="background2"/>
          </w:tcPr>
          <w:p w14:paraId="35694002"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6C5C9B4A" w14:textId="77777777" w:rsidTr="00625598">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nil"/>
            </w:tcBorders>
          </w:tcPr>
          <w:p w14:paraId="32B7F61A" w14:textId="62061A5F" w:rsidR="00792A17" w:rsidRPr="006578B2" w:rsidRDefault="00792A17" w:rsidP="006578B2">
            <w:pPr>
              <w:pStyle w:val="TableBody"/>
              <w:spacing w:before="40" w:after="40" w:line="240" w:lineRule="exact"/>
              <w:rPr>
                <w:sz w:val="20"/>
                <w:lang w:val="en-GB"/>
              </w:rPr>
            </w:pPr>
            <w:r w:rsidRPr="006578B2">
              <w:rPr>
                <w:sz w:val="20"/>
                <w:lang w:val="en-GB"/>
              </w:rPr>
              <w:t>Job title</w:t>
            </w:r>
          </w:p>
        </w:tc>
        <w:tc>
          <w:tcPr>
            <w:tcW w:w="3544" w:type="dxa"/>
            <w:gridSpan w:val="3"/>
            <w:tcBorders>
              <w:top w:val="nil"/>
              <w:left w:val="nil"/>
              <w:bottom w:val="nil"/>
            </w:tcBorders>
            <w:shd w:val="clear" w:color="auto" w:fill="D1E0FB" w:themeFill="background2"/>
          </w:tcPr>
          <w:p w14:paraId="56690ED2" w14:textId="2D988685"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2"/>
                  <w:enabled/>
                  <w:calcOnExit w:val="0"/>
                  <w:textInput/>
                </w:ffData>
              </w:fldChar>
            </w:r>
            <w:bookmarkStart w:id="1" w:name="Text2"/>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1"/>
          </w:p>
        </w:tc>
        <w:tc>
          <w:tcPr>
            <w:tcW w:w="5103" w:type="dxa"/>
            <w:vMerge/>
            <w:shd w:val="clear" w:color="auto" w:fill="D1E0FB" w:themeFill="background2"/>
          </w:tcPr>
          <w:p w14:paraId="176A8427"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0269147A" w14:textId="77777777" w:rsidTr="00625598">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nil"/>
            </w:tcBorders>
          </w:tcPr>
          <w:p w14:paraId="0A70C075" w14:textId="535AEB6A" w:rsidR="00792A17" w:rsidRPr="006578B2" w:rsidRDefault="00792A17" w:rsidP="006578B2">
            <w:pPr>
              <w:pStyle w:val="TableBody"/>
              <w:spacing w:before="40" w:after="40" w:line="240" w:lineRule="exact"/>
              <w:rPr>
                <w:sz w:val="20"/>
                <w:lang w:val="en-GB"/>
              </w:rPr>
            </w:pPr>
            <w:r w:rsidRPr="006578B2">
              <w:rPr>
                <w:sz w:val="20"/>
                <w:lang w:val="en-GB"/>
              </w:rPr>
              <w:t>Company</w:t>
            </w:r>
          </w:p>
        </w:tc>
        <w:tc>
          <w:tcPr>
            <w:tcW w:w="3544" w:type="dxa"/>
            <w:gridSpan w:val="3"/>
            <w:tcBorders>
              <w:top w:val="nil"/>
              <w:left w:val="nil"/>
              <w:bottom w:val="nil"/>
            </w:tcBorders>
            <w:shd w:val="clear" w:color="auto" w:fill="D1E0FB" w:themeFill="background2"/>
          </w:tcPr>
          <w:p w14:paraId="22940D71" w14:textId="6E3F7391"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3"/>
                  <w:enabled/>
                  <w:calcOnExit w:val="0"/>
                  <w:textInput/>
                </w:ffData>
              </w:fldChar>
            </w:r>
            <w:bookmarkStart w:id="2" w:name="Text3"/>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2"/>
          </w:p>
        </w:tc>
        <w:tc>
          <w:tcPr>
            <w:tcW w:w="5103" w:type="dxa"/>
            <w:vMerge/>
            <w:shd w:val="clear" w:color="auto" w:fill="D1E0FB" w:themeFill="background2"/>
          </w:tcPr>
          <w:p w14:paraId="24D45FB9"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2BD4D196" w14:textId="77777777" w:rsidTr="00625598">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nil"/>
            </w:tcBorders>
          </w:tcPr>
          <w:p w14:paraId="3FBEF031" w14:textId="12D0124E" w:rsidR="00792A17" w:rsidRPr="006578B2" w:rsidRDefault="00792A17" w:rsidP="006578B2">
            <w:pPr>
              <w:pStyle w:val="TableBody"/>
              <w:spacing w:before="40" w:after="40" w:line="240" w:lineRule="exact"/>
              <w:rPr>
                <w:sz w:val="20"/>
                <w:lang w:val="en-GB"/>
              </w:rPr>
            </w:pPr>
            <w:r w:rsidRPr="006578B2">
              <w:rPr>
                <w:sz w:val="20"/>
                <w:lang w:val="en-GB"/>
              </w:rPr>
              <w:t>Address</w:t>
            </w:r>
          </w:p>
        </w:tc>
        <w:tc>
          <w:tcPr>
            <w:tcW w:w="3544" w:type="dxa"/>
            <w:gridSpan w:val="3"/>
            <w:tcBorders>
              <w:top w:val="nil"/>
              <w:left w:val="nil"/>
              <w:bottom w:val="nil"/>
            </w:tcBorders>
            <w:shd w:val="clear" w:color="auto" w:fill="D1E0FB" w:themeFill="background2"/>
          </w:tcPr>
          <w:p w14:paraId="1B116D55" w14:textId="2BA9387D"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4"/>
                  <w:enabled/>
                  <w:calcOnExit w:val="0"/>
                  <w:textInput/>
                </w:ffData>
              </w:fldChar>
            </w:r>
            <w:bookmarkStart w:id="3" w:name="Text4"/>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3"/>
          </w:p>
        </w:tc>
        <w:tc>
          <w:tcPr>
            <w:tcW w:w="5103" w:type="dxa"/>
            <w:vMerge/>
            <w:shd w:val="clear" w:color="auto" w:fill="D1E0FB" w:themeFill="background2"/>
          </w:tcPr>
          <w:p w14:paraId="069C0E14"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3BFF8C1F" w14:textId="77777777" w:rsidTr="00625598">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nil"/>
            </w:tcBorders>
          </w:tcPr>
          <w:p w14:paraId="3A887FA2" w14:textId="77777777" w:rsidR="00792A17" w:rsidRPr="006578B2" w:rsidRDefault="00792A17" w:rsidP="006578B2">
            <w:pPr>
              <w:pStyle w:val="TableBody"/>
              <w:spacing w:before="40" w:after="40" w:line="240" w:lineRule="exact"/>
              <w:rPr>
                <w:sz w:val="20"/>
                <w:lang w:val="en-GB"/>
              </w:rPr>
            </w:pPr>
          </w:p>
        </w:tc>
        <w:tc>
          <w:tcPr>
            <w:tcW w:w="3544" w:type="dxa"/>
            <w:gridSpan w:val="3"/>
            <w:tcBorders>
              <w:top w:val="nil"/>
              <w:left w:val="nil"/>
              <w:bottom w:val="nil"/>
            </w:tcBorders>
            <w:shd w:val="clear" w:color="auto" w:fill="D1E0FB" w:themeFill="background2"/>
          </w:tcPr>
          <w:p w14:paraId="2195330F" w14:textId="48BFB3CE"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5"/>
                  <w:enabled/>
                  <w:calcOnExit w:val="0"/>
                  <w:textInput/>
                </w:ffData>
              </w:fldChar>
            </w:r>
            <w:bookmarkStart w:id="4" w:name="Text5"/>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4"/>
          </w:p>
        </w:tc>
        <w:tc>
          <w:tcPr>
            <w:tcW w:w="5103" w:type="dxa"/>
            <w:vMerge/>
            <w:shd w:val="clear" w:color="auto" w:fill="D1E0FB" w:themeFill="background2"/>
          </w:tcPr>
          <w:p w14:paraId="73D48BAE"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5AB33F60" w14:textId="77777777" w:rsidTr="00625598">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nil"/>
            </w:tcBorders>
          </w:tcPr>
          <w:p w14:paraId="3BAFD5A6" w14:textId="77777777" w:rsidR="00792A17" w:rsidRPr="006578B2" w:rsidRDefault="00792A17" w:rsidP="006578B2">
            <w:pPr>
              <w:pStyle w:val="TableBody"/>
              <w:spacing w:before="40" w:after="40" w:line="240" w:lineRule="exact"/>
              <w:rPr>
                <w:sz w:val="20"/>
                <w:lang w:val="en-GB"/>
              </w:rPr>
            </w:pPr>
          </w:p>
        </w:tc>
        <w:tc>
          <w:tcPr>
            <w:tcW w:w="3544" w:type="dxa"/>
            <w:gridSpan w:val="3"/>
            <w:tcBorders>
              <w:top w:val="nil"/>
              <w:left w:val="nil"/>
              <w:bottom w:val="nil"/>
            </w:tcBorders>
            <w:shd w:val="clear" w:color="auto" w:fill="D1E0FB" w:themeFill="background2"/>
          </w:tcPr>
          <w:p w14:paraId="63A41B84" w14:textId="5C43630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6"/>
                  <w:enabled/>
                  <w:calcOnExit w:val="0"/>
                  <w:textInput/>
                </w:ffData>
              </w:fldChar>
            </w:r>
            <w:bookmarkStart w:id="5" w:name="Text6"/>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5"/>
          </w:p>
        </w:tc>
        <w:tc>
          <w:tcPr>
            <w:tcW w:w="5103" w:type="dxa"/>
            <w:vMerge/>
            <w:shd w:val="clear" w:color="auto" w:fill="D1E0FB" w:themeFill="background2"/>
          </w:tcPr>
          <w:p w14:paraId="29C08B78"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4170F2A4" w14:textId="77777777" w:rsidTr="00625598">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nil"/>
            </w:tcBorders>
          </w:tcPr>
          <w:p w14:paraId="68D37401" w14:textId="77777777" w:rsidR="00792A17" w:rsidRPr="006578B2" w:rsidRDefault="00792A17" w:rsidP="006578B2">
            <w:pPr>
              <w:pStyle w:val="TableBody"/>
              <w:spacing w:before="40" w:after="40" w:line="240" w:lineRule="exact"/>
              <w:rPr>
                <w:sz w:val="20"/>
                <w:lang w:val="en-GB"/>
              </w:rPr>
            </w:pPr>
          </w:p>
        </w:tc>
        <w:tc>
          <w:tcPr>
            <w:tcW w:w="3544" w:type="dxa"/>
            <w:gridSpan w:val="3"/>
            <w:tcBorders>
              <w:top w:val="nil"/>
              <w:left w:val="nil"/>
              <w:bottom w:val="nil"/>
            </w:tcBorders>
            <w:shd w:val="clear" w:color="auto" w:fill="D1E0FB" w:themeFill="background2"/>
          </w:tcPr>
          <w:p w14:paraId="1316264E" w14:textId="02B43905"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7"/>
                  <w:enabled/>
                  <w:calcOnExit w:val="0"/>
                  <w:textInput/>
                </w:ffData>
              </w:fldChar>
            </w:r>
            <w:bookmarkStart w:id="6" w:name="Text7"/>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6"/>
          </w:p>
        </w:tc>
        <w:tc>
          <w:tcPr>
            <w:tcW w:w="5103" w:type="dxa"/>
            <w:vMerge/>
            <w:shd w:val="clear" w:color="auto" w:fill="D1E0FB" w:themeFill="background2"/>
          </w:tcPr>
          <w:p w14:paraId="53C82CF1"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0290FBEC" w14:textId="77777777" w:rsidTr="00625598">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nil"/>
            </w:tcBorders>
          </w:tcPr>
          <w:p w14:paraId="5AB3E95B" w14:textId="77BC6DE0" w:rsidR="00792A17" w:rsidRPr="006578B2" w:rsidRDefault="00792A17" w:rsidP="006578B2">
            <w:pPr>
              <w:pStyle w:val="TableBody"/>
              <w:spacing w:before="40" w:after="40" w:line="240" w:lineRule="exact"/>
              <w:rPr>
                <w:sz w:val="20"/>
                <w:lang w:val="en-GB"/>
              </w:rPr>
            </w:pPr>
            <w:r w:rsidRPr="006578B2">
              <w:rPr>
                <w:sz w:val="20"/>
                <w:lang w:val="en-GB"/>
              </w:rPr>
              <w:t>Postcode</w:t>
            </w:r>
          </w:p>
        </w:tc>
        <w:tc>
          <w:tcPr>
            <w:tcW w:w="3544" w:type="dxa"/>
            <w:gridSpan w:val="3"/>
            <w:tcBorders>
              <w:top w:val="nil"/>
              <w:left w:val="nil"/>
              <w:bottom w:val="nil"/>
            </w:tcBorders>
            <w:shd w:val="clear" w:color="auto" w:fill="D1E0FB" w:themeFill="background2"/>
          </w:tcPr>
          <w:p w14:paraId="430C2BDD" w14:textId="3A3A9586"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8"/>
                  <w:enabled/>
                  <w:calcOnExit w:val="0"/>
                  <w:textInput/>
                </w:ffData>
              </w:fldChar>
            </w:r>
            <w:bookmarkStart w:id="7" w:name="Text8"/>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7"/>
          </w:p>
        </w:tc>
        <w:tc>
          <w:tcPr>
            <w:tcW w:w="5103" w:type="dxa"/>
            <w:vMerge/>
            <w:shd w:val="clear" w:color="auto" w:fill="D1E0FB" w:themeFill="background2"/>
          </w:tcPr>
          <w:p w14:paraId="44FB9507"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513F53A3" w14:textId="77777777" w:rsidTr="00625598">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nil"/>
            </w:tcBorders>
          </w:tcPr>
          <w:p w14:paraId="6D4584B2" w14:textId="763C05EE" w:rsidR="00792A17" w:rsidRPr="006578B2" w:rsidRDefault="00792A17" w:rsidP="006578B2">
            <w:pPr>
              <w:pStyle w:val="TableBody"/>
              <w:spacing w:before="40" w:after="40" w:line="240" w:lineRule="exact"/>
              <w:rPr>
                <w:sz w:val="20"/>
                <w:lang w:val="en-GB"/>
              </w:rPr>
            </w:pPr>
            <w:r w:rsidRPr="006578B2">
              <w:rPr>
                <w:sz w:val="20"/>
                <w:lang w:val="en-GB"/>
              </w:rPr>
              <w:t>Mobile no.</w:t>
            </w:r>
          </w:p>
        </w:tc>
        <w:tc>
          <w:tcPr>
            <w:tcW w:w="3544" w:type="dxa"/>
            <w:gridSpan w:val="3"/>
            <w:tcBorders>
              <w:top w:val="nil"/>
              <w:left w:val="nil"/>
              <w:bottom w:val="nil"/>
            </w:tcBorders>
            <w:shd w:val="clear" w:color="auto" w:fill="D1E0FB" w:themeFill="background2"/>
          </w:tcPr>
          <w:p w14:paraId="1F008239" w14:textId="0D3C3378"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9"/>
                  <w:enabled/>
                  <w:calcOnExit w:val="0"/>
                  <w:textInput/>
                </w:ffData>
              </w:fldChar>
            </w:r>
            <w:bookmarkStart w:id="8" w:name="Text9"/>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8"/>
          </w:p>
        </w:tc>
        <w:tc>
          <w:tcPr>
            <w:tcW w:w="5103" w:type="dxa"/>
            <w:vMerge/>
            <w:shd w:val="clear" w:color="auto" w:fill="D1E0FB" w:themeFill="background2"/>
          </w:tcPr>
          <w:p w14:paraId="71908B5D"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7D4708A0" w14:textId="77777777" w:rsidTr="00625598">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nil"/>
            </w:tcBorders>
          </w:tcPr>
          <w:p w14:paraId="242B450C" w14:textId="390454F5" w:rsidR="00792A17" w:rsidRPr="006578B2" w:rsidRDefault="00792A17" w:rsidP="006578B2">
            <w:pPr>
              <w:pStyle w:val="TableBody"/>
              <w:spacing w:before="40" w:after="40" w:line="240" w:lineRule="exact"/>
              <w:rPr>
                <w:sz w:val="20"/>
                <w:lang w:val="en-GB"/>
              </w:rPr>
            </w:pPr>
            <w:r w:rsidRPr="006578B2">
              <w:rPr>
                <w:sz w:val="20"/>
                <w:lang w:val="en-GB"/>
              </w:rPr>
              <w:t>Email</w:t>
            </w:r>
          </w:p>
        </w:tc>
        <w:tc>
          <w:tcPr>
            <w:tcW w:w="3544" w:type="dxa"/>
            <w:gridSpan w:val="3"/>
            <w:tcBorders>
              <w:top w:val="nil"/>
              <w:left w:val="nil"/>
              <w:bottom w:val="nil"/>
            </w:tcBorders>
            <w:shd w:val="clear" w:color="auto" w:fill="D1E0FB" w:themeFill="background2"/>
          </w:tcPr>
          <w:p w14:paraId="2B04AB10" w14:textId="21C8B866"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10"/>
                  <w:enabled/>
                  <w:calcOnExit w:val="0"/>
                  <w:textInput/>
                </w:ffData>
              </w:fldChar>
            </w:r>
            <w:bookmarkStart w:id="9" w:name="Text10"/>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9"/>
          </w:p>
        </w:tc>
        <w:tc>
          <w:tcPr>
            <w:tcW w:w="5103" w:type="dxa"/>
            <w:vMerge/>
            <w:shd w:val="clear" w:color="auto" w:fill="D1E0FB" w:themeFill="background2"/>
          </w:tcPr>
          <w:p w14:paraId="6D234626"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2F06AEA0" w14:textId="77777777" w:rsidTr="00625598">
        <w:tc>
          <w:tcPr>
            <w:cnfStyle w:val="001000000000" w:firstRow="0" w:lastRow="0" w:firstColumn="1" w:lastColumn="0" w:oddVBand="0" w:evenVBand="0" w:oddHBand="0" w:evenHBand="0" w:firstRowFirstColumn="0" w:firstRowLastColumn="0" w:lastRowFirstColumn="0" w:lastRowLastColumn="0"/>
            <w:tcW w:w="4820" w:type="dxa"/>
            <w:gridSpan w:val="4"/>
            <w:tcBorders>
              <w:top w:val="nil"/>
              <w:bottom w:val="nil"/>
            </w:tcBorders>
          </w:tcPr>
          <w:p w14:paraId="245DAB9F" w14:textId="3C1D196C" w:rsidR="00792A17" w:rsidRPr="006578B2" w:rsidRDefault="00625598" w:rsidP="006578B2">
            <w:pPr>
              <w:pStyle w:val="TableBody"/>
              <w:spacing w:before="40" w:after="40" w:line="240" w:lineRule="exact"/>
              <w:rPr>
                <w:sz w:val="20"/>
                <w:lang w:val="en-GB"/>
              </w:rPr>
            </w:pPr>
            <w:r>
              <w:rPr>
                <w:sz w:val="20"/>
                <w:lang w:val="en-GB"/>
              </w:rPr>
              <w:br/>
            </w:r>
            <w:r w:rsidR="00792A17" w:rsidRPr="006578B2">
              <w:rPr>
                <w:sz w:val="20"/>
                <w:lang w:val="en-GB"/>
              </w:rPr>
              <w:t xml:space="preserve">We usually prepare our training course materials in colour.  If you would prefer to receive your materials in black and white, please </w:t>
            </w:r>
            <w:r w:rsidR="00AD19CA">
              <w:rPr>
                <w:sz w:val="20"/>
                <w:lang w:val="en-GB"/>
              </w:rPr>
              <w:t>cross</w:t>
            </w:r>
            <w:r w:rsidR="00792A17" w:rsidRPr="006578B2">
              <w:rPr>
                <w:sz w:val="20"/>
                <w:lang w:val="en-GB"/>
              </w:rPr>
              <w:t xml:space="preserve"> here. </w:t>
            </w:r>
            <w:sdt>
              <w:sdtPr>
                <w:rPr>
                  <w:sz w:val="20"/>
                  <w:lang w:val="en-GB"/>
                </w:rPr>
                <w:id w:val="-466515098"/>
                <w14:checkbox>
                  <w14:checked w14:val="0"/>
                  <w14:checkedState w14:val="2612" w14:font="MS Gothic"/>
                  <w14:uncheckedState w14:val="2610" w14:font="MS Gothic"/>
                </w14:checkbox>
              </w:sdtPr>
              <w:sdtEndPr/>
              <w:sdtContent>
                <w:r w:rsidR="009662A3">
                  <w:rPr>
                    <w:rFonts w:ascii="MS Gothic" w:eastAsia="MS Gothic" w:hAnsi="MS Gothic" w:hint="eastAsia"/>
                    <w:sz w:val="20"/>
                    <w:lang w:val="en-GB"/>
                  </w:rPr>
                  <w:t>☐</w:t>
                </w:r>
              </w:sdtContent>
            </w:sdt>
          </w:p>
        </w:tc>
        <w:tc>
          <w:tcPr>
            <w:tcW w:w="5103" w:type="dxa"/>
            <w:vMerge/>
            <w:shd w:val="clear" w:color="auto" w:fill="D1E0FB" w:themeFill="background2"/>
          </w:tcPr>
          <w:p w14:paraId="388DB287"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4D1BFFA2" w14:textId="77777777" w:rsidTr="00685506">
        <w:tc>
          <w:tcPr>
            <w:cnfStyle w:val="001000000000" w:firstRow="0" w:lastRow="0" w:firstColumn="1" w:lastColumn="0" w:oddVBand="0" w:evenVBand="0" w:oddHBand="0" w:evenHBand="0" w:firstRowFirstColumn="0" w:firstRowLastColumn="0" w:lastRowFirstColumn="0" w:lastRowLastColumn="0"/>
            <w:tcW w:w="1985" w:type="dxa"/>
            <w:gridSpan w:val="3"/>
            <w:tcBorders>
              <w:top w:val="nil"/>
              <w:bottom w:val="nil"/>
              <w:right w:val="nil"/>
            </w:tcBorders>
            <w:vAlign w:val="top"/>
          </w:tcPr>
          <w:p w14:paraId="1A8C8423" w14:textId="5BD34FE6" w:rsidR="00AF3936" w:rsidRPr="006578B2" w:rsidRDefault="00625598" w:rsidP="00AF3936">
            <w:pPr>
              <w:pStyle w:val="TableBody"/>
              <w:spacing w:before="40" w:after="40" w:line="240" w:lineRule="exact"/>
              <w:rPr>
                <w:sz w:val="20"/>
                <w:lang w:val="en-GB"/>
              </w:rPr>
            </w:pPr>
            <w:r>
              <w:rPr>
                <w:sz w:val="20"/>
                <w:lang w:val="en-GB"/>
              </w:rPr>
              <w:br/>
            </w:r>
            <w:r w:rsidR="00792A17" w:rsidRPr="006578B2">
              <w:rPr>
                <w:sz w:val="20"/>
                <w:lang w:val="en-GB"/>
              </w:rPr>
              <w:t>Any special dietary requirements?</w:t>
            </w:r>
          </w:p>
        </w:tc>
        <w:tc>
          <w:tcPr>
            <w:tcW w:w="2835" w:type="dxa"/>
            <w:tcBorders>
              <w:top w:val="nil"/>
              <w:left w:val="nil"/>
              <w:bottom w:val="nil"/>
            </w:tcBorders>
            <w:shd w:val="clear" w:color="auto" w:fill="D1E0FB" w:themeFill="background2"/>
          </w:tcPr>
          <w:p w14:paraId="1BB5ED89" w14:textId="7796751E" w:rsidR="00792A17" w:rsidRPr="006578B2" w:rsidRDefault="00625598"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Pr>
                <w:sz w:val="20"/>
                <w:lang w:val="en-GB"/>
              </w:rPr>
              <w:fldChar w:fldCharType="begin">
                <w:ffData>
                  <w:name w:val="Text15"/>
                  <w:enabled/>
                  <w:calcOnExit w:val="0"/>
                  <w:textInput/>
                </w:ffData>
              </w:fldChar>
            </w:r>
            <w:bookmarkStart w:id="10" w:name="Text15"/>
            <w:r>
              <w:rPr>
                <w:sz w:val="20"/>
                <w:lang w:val="en-GB"/>
              </w:rPr>
              <w:instrText xml:space="preserve"> FORMTEXT </w:instrText>
            </w:r>
            <w:r>
              <w:rPr>
                <w:sz w:val="20"/>
                <w:lang w:val="en-GB"/>
              </w:rPr>
            </w:r>
            <w:r>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Pr>
                <w:sz w:val="20"/>
                <w:lang w:val="en-GB"/>
              </w:rPr>
              <w:fldChar w:fldCharType="end"/>
            </w:r>
            <w:bookmarkEnd w:id="10"/>
          </w:p>
        </w:tc>
        <w:tc>
          <w:tcPr>
            <w:tcW w:w="5103" w:type="dxa"/>
            <w:vMerge/>
            <w:shd w:val="clear" w:color="auto" w:fill="D1E0FB" w:themeFill="background2"/>
          </w:tcPr>
          <w:p w14:paraId="2D666ACD"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529C9CB5" w14:textId="77777777" w:rsidTr="00685506">
        <w:tc>
          <w:tcPr>
            <w:cnfStyle w:val="001000000000" w:firstRow="0" w:lastRow="0" w:firstColumn="1" w:lastColumn="0" w:oddVBand="0" w:evenVBand="0" w:oddHBand="0" w:evenHBand="0" w:firstRowFirstColumn="0" w:firstRowLastColumn="0" w:lastRowFirstColumn="0" w:lastRowLastColumn="0"/>
            <w:tcW w:w="1985" w:type="dxa"/>
            <w:gridSpan w:val="3"/>
            <w:tcBorders>
              <w:top w:val="nil"/>
              <w:bottom w:val="nil"/>
              <w:right w:val="nil"/>
            </w:tcBorders>
            <w:vAlign w:val="top"/>
          </w:tcPr>
          <w:p w14:paraId="0E88519B" w14:textId="77777777" w:rsidR="00AF3936" w:rsidRDefault="00AF3936" w:rsidP="006578B2">
            <w:pPr>
              <w:pStyle w:val="TableBody"/>
              <w:spacing w:before="40" w:after="40" w:line="240" w:lineRule="exact"/>
              <w:rPr>
                <w:sz w:val="20"/>
                <w:lang w:val="en-GB"/>
              </w:rPr>
            </w:pPr>
          </w:p>
          <w:p w14:paraId="44AA7D2B" w14:textId="54AD1195" w:rsidR="00792A17" w:rsidRPr="006578B2" w:rsidRDefault="00792A17" w:rsidP="006578B2">
            <w:pPr>
              <w:pStyle w:val="TableBody"/>
              <w:spacing w:before="40" w:after="40" w:line="240" w:lineRule="exact"/>
              <w:rPr>
                <w:sz w:val="20"/>
                <w:lang w:val="en-GB"/>
              </w:rPr>
            </w:pPr>
            <w:r w:rsidRPr="006578B2">
              <w:rPr>
                <w:sz w:val="20"/>
                <w:lang w:val="en-GB"/>
              </w:rPr>
              <w:t>Purcha</w:t>
            </w:r>
            <w:r w:rsidR="00685506">
              <w:rPr>
                <w:sz w:val="20"/>
                <w:lang w:val="en-GB"/>
              </w:rPr>
              <w:t>s</w:t>
            </w:r>
            <w:r w:rsidRPr="006578B2">
              <w:rPr>
                <w:sz w:val="20"/>
                <w:lang w:val="en-GB"/>
              </w:rPr>
              <w:t>e order no:</w:t>
            </w:r>
          </w:p>
        </w:tc>
        <w:tc>
          <w:tcPr>
            <w:tcW w:w="2835" w:type="dxa"/>
            <w:tcBorders>
              <w:top w:val="nil"/>
              <w:left w:val="nil"/>
              <w:bottom w:val="nil"/>
            </w:tcBorders>
            <w:shd w:val="clear" w:color="auto" w:fill="D1E0FB" w:themeFill="background2"/>
          </w:tcPr>
          <w:p w14:paraId="48B35D42" w14:textId="77777777" w:rsidR="00AF3936" w:rsidRDefault="00AF3936"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p w14:paraId="5B90AE2A" w14:textId="1EAF5DEF" w:rsidR="00792A17" w:rsidRPr="006578B2" w:rsidRDefault="00625598"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Pr>
                <w:sz w:val="20"/>
                <w:lang w:val="en-GB"/>
              </w:rPr>
              <w:fldChar w:fldCharType="begin">
                <w:ffData>
                  <w:name w:val="Text16"/>
                  <w:enabled/>
                  <w:calcOnExit w:val="0"/>
                  <w:textInput/>
                </w:ffData>
              </w:fldChar>
            </w:r>
            <w:bookmarkStart w:id="11" w:name="Text16"/>
            <w:r>
              <w:rPr>
                <w:sz w:val="20"/>
                <w:lang w:val="en-GB"/>
              </w:rPr>
              <w:instrText xml:space="preserve"> FORMTEXT </w:instrText>
            </w:r>
            <w:r>
              <w:rPr>
                <w:sz w:val="20"/>
                <w:lang w:val="en-GB"/>
              </w:rPr>
            </w:r>
            <w:r>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Pr>
                <w:sz w:val="20"/>
                <w:lang w:val="en-GB"/>
              </w:rPr>
              <w:fldChar w:fldCharType="end"/>
            </w:r>
            <w:bookmarkEnd w:id="11"/>
          </w:p>
        </w:tc>
        <w:tc>
          <w:tcPr>
            <w:tcW w:w="5103" w:type="dxa"/>
            <w:vMerge/>
            <w:shd w:val="clear" w:color="auto" w:fill="D1E0FB" w:themeFill="background2"/>
          </w:tcPr>
          <w:p w14:paraId="58766F67"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16137ACC" w14:textId="77777777" w:rsidTr="00625598">
        <w:tc>
          <w:tcPr>
            <w:cnfStyle w:val="001000000000" w:firstRow="0" w:lastRow="0" w:firstColumn="1" w:lastColumn="0" w:oddVBand="0" w:evenVBand="0" w:oddHBand="0" w:evenHBand="0" w:firstRowFirstColumn="0" w:firstRowLastColumn="0" w:lastRowFirstColumn="0" w:lastRowLastColumn="0"/>
            <w:tcW w:w="4820" w:type="dxa"/>
            <w:gridSpan w:val="4"/>
            <w:tcBorders>
              <w:top w:val="nil"/>
              <w:bottom w:val="nil"/>
            </w:tcBorders>
          </w:tcPr>
          <w:p w14:paraId="470C720A" w14:textId="58ACADB7" w:rsidR="00792A17" w:rsidRPr="006578B2" w:rsidRDefault="00792A17" w:rsidP="006578B2">
            <w:pPr>
              <w:pStyle w:val="TableBody"/>
              <w:spacing w:before="40" w:after="40" w:line="240" w:lineRule="exact"/>
              <w:rPr>
                <w:sz w:val="20"/>
                <w:lang w:val="en-GB"/>
              </w:rPr>
            </w:pPr>
            <w:r w:rsidRPr="006578B2">
              <w:rPr>
                <w:sz w:val="20"/>
                <w:lang w:val="en-GB"/>
              </w:rPr>
              <w:t>(To enable us to confirm your booking, it is essential that you provide a copy of your purchase order form.)</w:t>
            </w:r>
            <w:r w:rsidR="00625598">
              <w:rPr>
                <w:sz w:val="20"/>
                <w:lang w:val="en-GB"/>
              </w:rPr>
              <w:br/>
            </w:r>
          </w:p>
        </w:tc>
        <w:tc>
          <w:tcPr>
            <w:tcW w:w="5103" w:type="dxa"/>
            <w:vMerge/>
            <w:shd w:val="clear" w:color="auto" w:fill="D1E0FB" w:themeFill="background2"/>
          </w:tcPr>
          <w:p w14:paraId="437FBA1B"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625598" w14:paraId="37D1CE13" w14:textId="77777777" w:rsidTr="00625598">
        <w:tc>
          <w:tcPr>
            <w:cnfStyle w:val="001000000000" w:firstRow="0" w:lastRow="0" w:firstColumn="1" w:lastColumn="0" w:oddVBand="0" w:evenVBand="0" w:oddHBand="0" w:evenHBand="0" w:firstRowFirstColumn="0" w:firstRowLastColumn="0" w:lastRowFirstColumn="0" w:lastRowLastColumn="0"/>
            <w:tcW w:w="1560" w:type="dxa"/>
            <w:gridSpan w:val="2"/>
            <w:vMerge w:val="restart"/>
            <w:tcBorders>
              <w:top w:val="nil"/>
              <w:right w:val="nil"/>
            </w:tcBorders>
            <w:vAlign w:val="top"/>
          </w:tcPr>
          <w:p w14:paraId="7D31A99D" w14:textId="3D59006E" w:rsidR="00625598" w:rsidRPr="006578B2" w:rsidRDefault="00625598" w:rsidP="006578B2">
            <w:pPr>
              <w:pStyle w:val="TableBody"/>
              <w:spacing w:before="40" w:after="40" w:line="240" w:lineRule="exact"/>
              <w:rPr>
                <w:sz w:val="20"/>
                <w:lang w:val="en-GB"/>
              </w:rPr>
            </w:pPr>
            <w:r w:rsidRPr="006578B2">
              <w:rPr>
                <w:sz w:val="20"/>
                <w:lang w:val="en-GB"/>
              </w:rPr>
              <w:t>Invoice address (if different from above):</w:t>
            </w:r>
          </w:p>
        </w:tc>
        <w:tc>
          <w:tcPr>
            <w:tcW w:w="3260" w:type="dxa"/>
            <w:gridSpan w:val="2"/>
            <w:tcBorders>
              <w:top w:val="nil"/>
              <w:left w:val="nil"/>
              <w:bottom w:val="nil"/>
            </w:tcBorders>
            <w:shd w:val="clear" w:color="auto" w:fill="D1E0FB" w:themeFill="background2"/>
          </w:tcPr>
          <w:p w14:paraId="7544F2C1" w14:textId="552223FB" w:rsidR="00625598" w:rsidRPr="006578B2" w:rsidRDefault="00625598"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11"/>
                  <w:enabled/>
                  <w:calcOnExit w:val="0"/>
                  <w:textInput/>
                </w:ffData>
              </w:fldChar>
            </w:r>
            <w:bookmarkStart w:id="12" w:name="Text11"/>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12"/>
          </w:p>
        </w:tc>
        <w:tc>
          <w:tcPr>
            <w:tcW w:w="5103" w:type="dxa"/>
            <w:vMerge/>
            <w:shd w:val="clear" w:color="auto" w:fill="D1E0FB" w:themeFill="background2"/>
          </w:tcPr>
          <w:p w14:paraId="7121C6BA" w14:textId="77777777" w:rsidR="00625598" w:rsidRPr="006578B2" w:rsidRDefault="00625598"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625598" w14:paraId="6CF99C7E" w14:textId="77777777" w:rsidTr="00625598">
        <w:tc>
          <w:tcPr>
            <w:cnfStyle w:val="001000000000" w:firstRow="0" w:lastRow="0" w:firstColumn="1" w:lastColumn="0" w:oddVBand="0" w:evenVBand="0" w:oddHBand="0" w:evenHBand="0" w:firstRowFirstColumn="0" w:firstRowLastColumn="0" w:lastRowFirstColumn="0" w:lastRowLastColumn="0"/>
            <w:tcW w:w="1560" w:type="dxa"/>
            <w:gridSpan w:val="2"/>
            <w:vMerge/>
            <w:tcBorders>
              <w:right w:val="nil"/>
            </w:tcBorders>
          </w:tcPr>
          <w:p w14:paraId="65F7A506" w14:textId="77777777" w:rsidR="00625598" w:rsidRPr="006578B2" w:rsidRDefault="00625598" w:rsidP="006578B2">
            <w:pPr>
              <w:pStyle w:val="TableBody"/>
              <w:spacing w:before="40" w:after="40" w:line="240" w:lineRule="exact"/>
              <w:rPr>
                <w:sz w:val="20"/>
                <w:lang w:val="en-GB"/>
              </w:rPr>
            </w:pPr>
          </w:p>
        </w:tc>
        <w:tc>
          <w:tcPr>
            <w:tcW w:w="3260" w:type="dxa"/>
            <w:gridSpan w:val="2"/>
            <w:tcBorders>
              <w:top w:val="nil"/>
              <w:left w:val="nil"/>
              <w:bottom w:val="nil"/>
            </w:tcBorders>
            <w:shd w:val="clear" w:color="auto" w:fill="D1E0FB" w:themeFill="background2"/>
          </w:tcPr>
          <w:p w14:paraId="6882C04D" w14:textId="3D5514DC" w:rsidR="00625598" w:rsidRPr="006578B2" w:rsidRDefault="00625598"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12"/>
                  <w:enabled/>
                  <w:calcOnExit w:val="0"/>
                  <w:textInput/>
                </w:ffData>
              </w:fldChar>
            </w:r>
            <w:bookmarkStart w:id="13" w:name="Text12"/>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13"/>
          </w:p>
        </w:tc>
        <w:tc>
          <w:tcPr>
            <w:tcW w:w="5103" w:type="dxa"/>
            <w:vMerge/>
            <w:shd w:val="clear" w:color="auto" w:fill="D1E0FB" w:themeFill="background2"/>
          </w:tcPr>
          <w:p w14:paraId="7B18441A" w14:textId="77777777" w:rsidR="00625598" w:rsidRPr="006578B2" w:rsidRDefault="00625598"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625598" w14:paraId="21A2B03D" w14:textId="77777777" w:rsidTr="00625598">
        <w:tc>
          <w:tcPr>
            <w:cnfStyle w:val="001000000000" w:firstRow="0" w:lastRow="0" w:firstColumn="1" w:lastColumn="0" w:oddVBand="0" w:evenVBand="0" w:oddHBand="0" w:evenHBand="0" w:firstRowFirstColumn="0" w:firstRowLastColumn="0" w:lastRowFirstColumn="0" w:lastRowLastColumn="0"/>
            <w:tcW w:w="1560" w:type="dxa"/>
            <w:gridSpan w:val="2"/>
            <w:vMerge/>
            <w:tcBorders>
              <w:right w:val="nil"/>
            </w:tcBorders>
          </w:tcPr>
          <w:p w14:paraId="0A1F3B57" w14:textId="77777777" w:rsidR="00625598" w:rsidRPr="006578B2" w:rsidRDefault="00625598" w:rsidP="006578B2">
            <w:pPr>
              <w:pStyle w:val="TableBody"/>
              <w:spacing w:before="40" w:after="40" w:line="240" w:lineRule="exact"/>
              <w:rPr>
                <w:sz w:val="20"/>
                <w:lang w:val="en-GB"/>
              </w:rPr>
            </w:pPr>
          </w:p>
        </w:tc>
        <w:tc>
          <w:tcPr>
            <w:tcW w:w="3260" w:type="dxa"/>
            <w:gridSpan w:val="2"/>
            <w:tcBorders>
              <w:top w:val="nil"/>
              <w:left w:val="nil"/>
              <w:bottom w:val="nil"/>
            </w:tcBorders>
            <w:shd w:val="clear" w:color="auto" w:fill="D1E0FB" w:themeFill="background2"/>
          </w:tcPr>
          <w:p w14:paraId="6B3431B3" w14:textId="4FF348D2" w:rsidR="00625598" w:rsidRPr="006578B2" w:rsidRDefault="00625598"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13"/>
                  <w:enabled/>
                  <w:calcOnExit w:val="0"/>
                  <w:textInput/>
                </w:ffData>
              </w:fldChar>
            </w:r>
            <w:bookmarkStart w:id="14" w:name="Text13"/>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14"/>
          </w:p>
        </w:tc>
        <w:tc>
          <w:tcPr>
            <w:tcW w:w="5103" w:type="dxa"/>
            <w:vMerge/>
            <w:shd w:val="clear" w:color="auto" w:fill="D1E0FB" w:themeFill="background2"/>
          </w:tcPr>
          <w:p w14:paraId="4C63899A" w14:textId="77777777" w:rsidR="00625598" w:rsidRPr="006578B2" w:rsidRDefault="00625598"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625598" w14:paraId="520D92A8" w14:textId="77777777" w:rsidTr="00625598">
        <w:tc>
          <w:tcPr>
            <w:cnfStyle w:val="001000000000" w:firstRow="0" w:lastRow="0" w:firstColumn="1" w:lastColumn="0" w:oddVBand="0" w:evenVBand="0" w:oddHBand="0" w:evenHBand="0" w:firstRowFirstColumn="0" w:firstRowLastColumn="0" w:lastRowFirstColumn="0" w:lastRowLastColumn="0"/>
            <w:tcW w:w="1560" w:type="dxa"/>
            <w:gridSpan w:val="2"/>
            <w:vMerge/>
            <w:tcBorders>
              <w:bottom w:val="nil"/>
              <w:right w:val="nil"/>
            </w:tcBorders>
          </w:tcPr>
          <w:p w14:paraId="405D691F" w14:textId="77777777" w:rsidR="00625598" w:rsidRPr="006578B2" w:rsidRDefault="00625598" w:rsidP="006578B2">
            <w:pPr>
              <w:pStyle w:val="TableBody"/>
              <w:spacing w:before="40" w:after="40" w:line="240" w:lineRule="exact"/>
              <w:rPr>
                <w:sz w:val="20"/>
                <w:lang w:val="en-GB"/>
              </w:rPr>
            </w:pPr>
          </w:p>
        </w:tc>
        <w:tc>
          <w:tcPr>
            <w:tcW w:w="3260" w:type="dxa"/>
            <w:gridSpan w:val="2"/>
            <w:tcBorders>
              <w:top w:val="nil"/>
              <w:left w:val="nil"/>
              <w:bottom w:val="nil"/>
            </w:tcBorders>
            <w:shd w:val="clear" w:color="auto" w:fill="D1E0FB" w:themeFill="background2"/>
          </w:tcPr>
          <w:p w14:paraId="5A969C4F" w14:textId="736D2435" w:rsidR="00625598" w:rsidRPr="006578B2" w:rsidRDefault="00625598"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r w:rsidRPr="006578B2">
              <w:rPr>
                <w:sz w:val="20"/>
                <w:lang w:val="en-GB"/>
              </w:rPr>
              <w:fldChar w:fldCharType="begin">
                <w:ffData>
                  <w:name w:val="Text14"/>
                  <w:enabled/>
                  <w:calcOnExit w:val="0"/>
                  <w:textInput/>
                </w:ffData>
              </w:fldChar>
            </w:r>
            <w:bookmarkStart w:id="15" w:name="Text14"/>
            <w:r w:rsidRPr="006578B2">
              <w:rPr>
                <w:sz w:val="20"/>
                <w:lang w:val="en-GB"/>
              </w:rPr>
              <w:instrText xml:space="preserve"> FORMTEXT </w:instrText>
            </w:r>
            <w:r w:rsidRPr="006578B2">
              <w:rPr>
                <w:sz w:val="20"/>
                <w:lang w:val="en-GB"/>
              </w:rPr>
            </w:r>
            <w:r w:rsidRPr="006578B2">
              <w:rPr>
                <w:sz w:val="20"/>
                <w:lang w:val="en-GB"/>
              </w:rPr>
              <w:fldChar w:fldCharType="separate"/>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t> </w:t>
            </w:r>
            <w:r w:rsidRPr="006578B2">
              <w:rPr>
                <w:sz w:val="20"/>
                <w:lang w:val="en-GB"/>
              </w:rPr>
              <w:fldChar w:fldCharType="end"/>
            </w:r>
            <w:bookmarkEnd w:id="15"/>
          </w:p>
        </w:tc>
        <w:tc>
          <w:tcPr>
            <w:tcW w:w="5103" w:type="dxa"/>
            <w:vMerge/>
            <w:shd w:val="clear" w:color="auto" w:fill="D1E0FB" w:themeFill="background2"/>
          </w:tcPr>
          <w:p w14:paraId="5EF75891" w14:textId="77777777" w:rsidR="00625598" w:rsidRPr="006578B2" w:rsidRDefault="00625598"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r w:rsidR="00792A17" w14:paraId="544E33E0" w14:textId="77777777" w:rsidTr="00625598">
        <w:tc>
          <w:tcPr>
            <w:cnfStyle w:val="001000000000" w:firstRow="0" w:lastRow="0" w:firstColumn="1" w:lastColumn="0" w:oddVBand="0" w:evenVBand="0" w:oddHBand="0" w:evenHBand="0" w:firstRowFirstColumn="0" w:firstRowLastColumn="0" w:lastRowFirstColumn="0" w:lastRowLastColumn="0"/>
            <w:tcW w:w="4820" w:type="dxa"/>
            <w:gridSpan w:val="4"/>
            <w:tcBorders>
              <w:top w:val="nil"/>
              <w:bottom w:val="nil"/>
            </w:tcBorders>
            <w:vAlign w:val="top"/>
          </w:tcPr>
          <w:p w14:paraId="430586F4" w14:textId="59A45A2C" w:rsidR="00625598" w:rsidRDefault="00625598" w:rsidP="006578B2">
            <w:pPr>
              <w:pStyle w:val="TableBody"/>
              <w:spacing w:before="40" w:after="40" w:line="240" w:lineRule="exact"/>
              <w:rPr>
                <w:sz w:val="20"/>
                <w:lang w:val="en-GB"/>
              </w:rPr>
            </w:pPr>
          </w:p>
          <w:p w14:paraId="6BD7E1CB" w14:textId="087917D6" w:rsidR="00792A17" w:rsidRPr="006578B2" w:rsidRDefault="00792A17" w:rsidP="006578B2">
            <w:pPr>
              <w:pStyle w:val="TableBody"/>
              <w:spacing w:before="40" w:after="40" w:line="240" w:lineRule="exact"/>
              <w:rPr>
                <w:sz w:val="20"/>
                <w:lang w:val="en-GB"/>
              </w:rPr>
            </w:pPr>
            <w:r w:rsidRPr="006578B2">
              <w:rPr>
                <w:sz w:val="20"/>
                <w:lang w:val="en-GB"/>
              </w:rPr>
              <w:t>How did you hear about this training?</w:t>
            </w:r>
            <w:r w:rsidR="00625598">
              <w:rPr>
                <w:sz w:val="20"/>
                <w:lang w:val="en-GB"/>
              </w:rPr>
              <w:t xml:space="preserve"> </w:t>
            </w:r>
            <w:r w:rsidR="00625598">
              <w:rPr>
                <w:sz w:val="20"/>
                <w:lang w:val="en-GB"/>
              </w:rPr>
              <w:fldChar w:fldCharType="begin">
                <w:ffData>
                  <w:name w:val="Text17"/>
                  <w:enabled/>
                  <w:calcOnExit w:val="0"/>
                  <w:textInput/>
                </w:ffData>
              </w:fldChar>
            </w:r>
            <w:bookmarkStart w:id="16" w:name="Text17"/>
            <w:r w:rsidR="00625598">
              <w:rPr>
                <w:sz w:val="20"/>
                <w:lang w:val="en-GB"/>
              </w:rPr>
              <w:instrText xml:space="preserve"> FORMTEXT </w:instrText>
            </w:r>
            <w:r w:rsidR="00625598">
              <w:rPr>
                <w:sz w:val="20"/>
                <w:lang w:val="en-GB"/>
              </w:rPr>
            </w:r>
            <w:r w:rsidR="00625598">
              <w:rPr>
                <w:sz w:val="20"/>
                <w:lang w:val="en-GB"/>
              </w:rPr>
              <w:fldChar w:fldCharType="separate"/>
            </w:r>
            <w:r w:rsidR="00625598">
              <w:rPr>
                <w:sz w:val="20"/>
                <w:lang w:val="en-GB"/>
              </w:rPr>
              <w:t> </w:t>
            </w:r>
            <w:r w:rsidR="00625598">
              <w:rPr>
                <w:sz w:val="20"/>
                <w:lang w:val="en-GB"/>
              </w:rPr>
              <w:t> </w:t>
            </w:r>
            <w:r w:rsidR="00625598">
              <w:rPr>
                <w:sz w:val="20"/>
                <w:lang w:val="en-GB"/>
              </w:rPr>
              <w:t> </w:t>
            </w:r>
            <w:r w:rsidR="00625598">
              <w:rPr>
                <w:sz w:val="20"/>
                <w:lang w:val="en-GB"/>
              </w:rPr>
              <w:t> </w:t>
            </w:r>
            <w:r w:rsidR="00625598">
              <w:rPr>
                <w:sz w:val="20"/>
                <w:lang w:val="en-GB"/>
              </w:rPr>
              <w:t> </w:t>
            </w:r>
            <w:r w:rsidR="00625598">
              <w:rPr>
                <w:sz w:val="20"/>
                <w:lang w:val="en-GB"/>
              </w:rPr>
              <w:fldChar w:fldCharType="end"/>
            </w:r>
            <w:bookmarkEnd w:id="16"/>
          </w:p>
        </w:tc>
        <w:tc>
          <w:tcPr>
            <w:tcW w:w="5103" w:type="dxa"/>
            <w:vMerge/>
            <w:shd w:val="clear" w:color="auto" w:fill="D1E0FB" w:themeFill="background2"/>
          </w:tcPr>
          <w:p w14:paraId="53FE0D39" w14:textId="77777777" w:rsidR="00792A17" w:rsidRPr="006578B2" w:rsidRDefault="00792A17" w:rsidP="006578B2">
            <w:pPr>
              <w:pStyle w:val="TableBody"/>
              <w:spacing w:before="40" w:after="40" w:line="240" w:lineRule="exact"/>
              <w:cnfStyle w:val="000000000000" w:firstRow="0" w:lastRow="0" w:firstColumn="0" w:lastColumn="0" w:oddVBand="0" w:evenVBand="0" w:oddHBand="0" w:evenHBand="0" w:firstRowFirstColumn="0" w:firstRowLastColumn="0" w:lastRowFirstColumn="0" w:lastRowLastColumn="0"/>
              <w:rPr>
                <w:sz w:val="20"/>
                <w:lang w:val="en-GB"/>
              </w:rPr>
            </w:pPr>
          </w:p>
        </w:tc>
      </w:tr>
    </w:tbl>
    <w:p w14:paraId="20DE5EA0" w14:textId="77777777" w:rsidR="00E03DEB" w:rsidRPr="00E03DEB" w:rsidRDefault="00E03DEB" w:rsidP="00E03DEB">
      <w:pPr>
        <w:rPr>
          <w:lang w:val="en-GB"/>
        </w:rPr>
      </w:pPr>
    </w:p>
    <w:p w14:paraId="1F7BC313" w14:textId="77777777" w:rsidR="00B12D55" w:rsidRPr="0079715B" w:rsidRDefault="00B12D55">
      <w:pPr>
        <w:rPr>
          <w:lang w:val="en-GB"/>
        </w:rPr>
      </w:pPr>
    </w:p>
    <w:sectPr w:rsidR="00B12D55" w:rsidRPr="0079715B" w:rsidSect="00B4085F">
      <w:headerReference w:type="even" r:id="rId7"/>
      <w:headerReference w:type="default" r:id="rId8"/>
      <w:footerReference w:type="default" r:id="rId9"/>
      <w:headerReference w:type="first" r:id="rId10"/>
      <w:footerReference w:type="first" r:id="rId11"/>
      <w:pgSz w:w="11909" w:h="16834" w:code="9"/>
      <w:pgMar w:top="1701" w:right="851" w:bottom="851" w:left="851" w:header="851" w:footer="284"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6135" w14:textId="77777777" w:rsidR="003033BD" w:rsidRDefault="003033BD">
      <w:r>
        <w:separator/>
      </w:r>
    </w:p>
  </w:endnote>
  <w:endnote w:type="continuationSeparator" w:id="0">
    <w:p w14:paraId="566CE682" w14:textId="77777777" w:rsidR="003033BD" w:rsidRDefault="0030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9089"/>
      <w:gridCol w:w="834"/>
    </w:tblGrid>
    <w:tr w:rsidR="002C35E6" w:rsidRPr="0079715B" w14:paraId="59701FB9" w14:textId="77777777" w:rsidTr="00B4085F">
      <w:tc>
        <w:tcPr>
          <w:tcW w:w="4580" w:type="pct"/>
        </w:tcPr>
        <w:p w14:paraId="1C2AB568" w14:textId="428233FE" w:rsidR="001F3E51" w:rsidRPr="0079715B" w:rsidRDefault="00FA7254" w:rsidP="0058718C">
          <w:pPr>
            <w:pStyle w:val="Footer"/>
            <w:ind w:right="72"/>
            <w:rPr>
              <w:lang w:val="en-GB"/>
            </w:rPr>
          </w:pPr>
          <w:r w:rsidRPr="00FA7254">
            <w:rPr>
              <w:lang w:val="en-GB"/>
            </w:rPr>
            <w:t>Arthur D. Little takes data privacy seriously.  To know more, please visit: http://www.adlittle.com/en/notice-privacy</w:t>
          </w:r>
        </w:p>
      </w:tc>
      <w:tc>
        <w:tcPr>
          <w:tcW w:w="420" w:type="pct"/>
          <w:vAlign w:val="bottom"/>
        </w:tcPr>
        <w:p w14:paraId="2D7E181F" w14:textId="004AF5D0" w:rsidR="001F3E51" w:rsidRPr="0079715B" w:rsidRDefault="001F3E51" w:rsidP="00637E94">
          <w:pPr>
            <w:jc w:val="right"/>
            <w:rPr>
              <w:lang w:val="en-GB"/>
            </w:rPr>
          </w:pPr>
        </w:p>
      </w:tc>
    </w:tr>
  </w:tbl>
  <w:p w14:paraId="3D7DDA78" w14:textId="77777777" w:rsidR="001F3E51" w:rsidRPr="0079715B" w:rsidRDefault="001F3E51">
    <w:pP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Layout w:type="fixed"/>
      <w:tblCellMar>
        <w:left w:w="0" w:type="dxa"/>
        <w:right w:w="0" w:type="dxa"/>
      </w:tblCellMar>
      <w:tblLook w:val="0000" w:firstRow="0" w:lastRow="0" w:firstColumn="0" w:lastColumn="0" w:noHBand="0" w:noVBand="0"/>
    </w:tblPr>
    <w:tblGrid>
      <w:gridCol w:w="8861"/>
      <w:gridCol w:w="822"/>
    </w:tblGrid>
    <w:tr w:rsidR="001F3E51" w14:paraId="425D780B" w14:textId="77777777" w:rsidTr="00637E94">
      <w:tc>
        <w:tcPr>
          <w:tcW w:w="8861" w:type="dxa"/>
        </w:tcPr>
        <w:p w14:paraId="0D0AF889" w14:textId="77777777" w:rsidR="001F3E51" w:rsidRDefault="001F3E51" w:rsidP="00637E94">
          <w:pPr>
            <w:pStyle w:val="Footer"/>
          </w:pPr>
          <w:r>
            <w:t>AAa00000</w:t>
          </w:r>
        </w:p>
      </w:tc>
      <w:tc>
        <w:tcPr>
          <w:tcW w:w="822" w:type="dxa"/>
          <w:vAlign w:val="bottom"/>
        </w:tcPr>
        <w:p w14:paraId="78ED4ADA" w14:textId="77777777" w:rsidR="001F3E51" w:rsidRDefault="001F3E51" w:rsidP="00637E94">
          <w:pPr>
            <w:jc w:val="right"/>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c>
    </w:tr>
  </w:tbl>
  <w:p w14:paraId="16D318BD" w14:textId="77777777" w:rsidR="001F3E51" w:rsidRDefault="001F3E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4350" w14:textId="77777777" w:rsidR="003033BD" w:rsidRDefault="003033BD"/>
  </w:footnote>
  <w:footnote w:type="continuationSeparator" w:id="0">
    <w:p w14:paraId="3DD0ADA2" w14:textId="77777777" w:rsidR="003033BD" w:rsidRDefault="0030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E97F" w14:textId="77777777" w:rsidR="001F3E51" w:rsidRDefault="001F3E51"/>
  <w:p w14:paraId="3A629C42" w14:textId="77777777" w:rsidR="001F3E51" w:rsidRDefault="001F3E51"/>
  <w:p w14:paraId="741151D6" w14:textId="77777777" w:rsidR="001F3E51" w:rsidRDefault="001F3E51"/>
  <w:p w14:paraId="577D71FB" w14:textId="77777777" w:rsidR="001F3E51" w:rsidRDefault="001F3E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23"/>
    </w:tblGrid>
    <w:tr w:rsidR="0079715B" w:rsidRPr="0079715B" w14:paraId="323E6708" w14:textId="77777777" w:rsidTr="0079715B">
      <w:tc>
        <w:tcPr>
          <w:tcW w:w="5000" w:type="pct"/>
        </w:tcPr>
        <w:p w14:paraId="1914138A" w14:textId="77777777" w:rsidR="0079715B" w:rsidRPr="0079715B" w:rsidRDefault="00172096" w:rsidP="0079715B">
          <w:pPr>
            <w:jc w:val="right"/>
            <w:rPr>
              <w:lang w:val="en-GB"/>
            </w:rPr>
          </w:pPr>
          <w:r>
            <w:drawing>
              <wp:inline distT="0" distB="0" distL="0" distR="0" wp14:anchorId="07E1A537" wp14:editId="768BF6D5">
                <wp:extent cx="1954800" cy="204533"/>
                <wp:effectExtent l="0" t="0" r="762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800" cy="204533"/>
                        </a:xfrm>
                        <a:prstGeom prst="rect">
                          <a:avLst/>
                        </a:prstGeom>
                      </pic:spPr>
                    </pic:pic>
                  </a:graphicData>
                </a:graphic>
              </wp:inline>
            </w:drawing>
          </w:r>
        </w:p>
      </w:tc>
    </w:tr>
  </w:tbl>
  <w:p w14:paraId="1F037CD8" w14:textId="77777777" w:rsidR="001F3E51" w:rsidRPr="0079715B" w:rsidRDefault="001F3E51">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01"/>
    </w:tblGrid>
    <w:tr w:rsidR="001F3E51" w14:paraId="175645CD" w14:textId="77777777" w:rsidTr="00E9651C">
      <w:tc>
        <w:tcPr>
          <w:tcW w:w="9701" w:type="dxa"/>
          <w:tcMar>
            <w:left w:w="0" w:type="dxa"/>
            <w:right w:w="0" w:type="dxa"/>
          </w:tcMar>
        </w:tcPr>
        <w:p w14:paraId="5DD6DFD8" w14:textId="77777777" w:rsidR="001F3E51" w:rsidRDefault="004A2248" w:rsidP="0018030A">
          <w:r>
            <w:drawing>
              <wp:inline distT="0" distB="0" distL="0" distR="0" wp14:anchorId="728950FF" wp14:editId="18F53E26">
                <wp:extent cx="2676525" cy="295275"/>
                <wp:effectExtent l="0" t="0" r="0" b="0"/>
                <wp:docPr id="2" name="Picture 2" descr="ADLittle_Col_300CMYK_JPGV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ttle_Col_300CMYK_JPGV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295275"/>
                        </a:xfrm>
                        <a:prstGeom prst="rect">
                          <a:avLst/>
                        </a:prstGeom>
                        <a:noFill/>
                        <a:ln>
                          <a:noFill/>
                        </a:ln>
                      </pic:spPr>
                    </pic:pic>
                  </a:graphicData>
                </a:graphic>
              </wp:inline>
            </w:drawing>
          </w:r>
        </w:p>
      </w:tc>
    </w:tr>
  </w:tbl>
  <w:p w14:paraId="63C08543" w14:textId="77777777" w:rsidR="001F3E51" w:rsidRDefault="001F3E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0ED"/>
    <w:multiLevelType w:val="hybridMultilevel"/>
    <w:tmpl w:val="D8943A3E"/>
    <w:lvl w:ilvl="0" w:tplc="0B10A5FC">
      <w:start w:val="1"/>
      <w:numFmt w:val="bullet"/>
      <w:lvlText w:val="–"/>
      <w:lvlJc w:val="left"/>
      <w:pPr>
        <w:ind w:left="757" w:hanging="360"/>
      </w:pPr>
      <w:rPr>
        <w:rFonts w:ascii="Arial" w:hAnsi="Arial" w:hint="default"/>
        <w:color w:val="1774F5" w:themeColor="accent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462B4"/>
    <w:multiLevelType w:val="hybridMultilevel"/>
    <w:tmpl w:val="C56688D0"/>
    <w:lvl w:ilvl="0" w:tplc="176E4D20">
      <w:start w:val="1"/>
      <w:numFmt w:val="bullet"/>
      <w:lvlText w:val="–"/>
      <w:lvlJc w:val="left"/>
      <w:pPr>
        <w:ind w:left="1154" w:hanging="360"/>
      </w:pPr>
      <w:rPr>
        <w:rFonts w:ascii="Arial" w:hAnsi="Arial" w:hint="default"/>
        <w:color w:val="1774F5" w:themeColor="accent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F4D17"/>
    <w:multiLevelType w:val="hybridMultilevel"/>
    <w:tmpl w:val="4C48CAB8"/>
    <w:lvl w:ilvl="0" w:tplc="C7686610">
      <w:start w:val="1"/>
      <w:numFmt w:val="bullet"/>
      <w:lvlText w:val=""/>
      <w:lvlJc w:val="left"/>
      <w:pPr>
        <w:tabs>
          <w:tab w:val="num" w:pos="0"/>
        </w:tabs>
        <w:ind w:left="397" w:hanging="397"/>
      </w:pPr>
      <w:rPr>
        <w:rFonts w:ascii="Wingdings" w:hAnsi="Wingdings" w:cs="Times New Roman" w:hint="default"/>
        <w:sz w:val="16"/>
        <w:szCs w:val="18"/>
      </w:rPr>
    </w:lvl>
    <w:lvl w:ilvl="1" w:tplc="9D904994">
      <w:start w:val="1"/>
      <w:numFmt w:val="bullet"/>
      <w:lvlText w:val="–"/>
      <w:lvlJc w:val="left"/>
      <w:pPr>
        <w:tabs>
          <w:tab w:val="num" w:pos="0"/>
        </w:tabs>
        <w:ind w:left="794" w:hanging="397"/>
      </w:pPr>
      <w:rPr>
        <w:rFonts w:ascii="Arial" w:hAnsi="Arial" w:hint="default"/>
        <w:sz w:val="16"/>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33C32"/>
    <w:multiLevelType w:val="hybridMultilevel"/>
    <w:tmpl w:val="FBE8B638"/>
    <w:lvl w:ilvl="0" w:tplc="761A20B6">
      <w:start w:val="1"/>
      <w:numFmt w:val="bullet"/>
      <w:lvlText w:val="–"/>
      <w:lvlJc w:val="left"/>
      <w:pPr>
        <w:ind w:left="1117" w:hanging="360"/>
      </w:pPr>
      <w:rPr>
        <w:rFonts w:ascii="Arial" w:hAnsi="Arial" w:hint="default"/>
        <w:color w:val="1774F5" w:themeColor="accent1"/>
        <w:sz w:val="16"/>
        <w:szCs w:val="18"/>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15:restartNumberingAfterBreak="0">
    <w:nsid w:val="2C992393"/>
    <w:multiLevelType w:val="multilevel"/>
    <w:tmpl w:val="BBFE7844"/>
    <w:lvl w:ilvl="0">
      <w:start w:val="1"/>
      <w:numFmt w:val="bullet"/>
      <w:pStyle w:val="Bullet"/>
      <w:lvlText w:val=""/>
      <w:lvlJc w:val="left"/>
      <w:pPr>
        <w:ind w:left="397" w:hanging="397"/>
      </w:pPr>
      <w:rPr>
        <w:rFonts w:ascii="Symbol" w:hAnsi="Symbol" w:hint="default"/>
        <w:color w:val="auto"/>
        <w:sz w:val="20"/>
      </w:rPr>
    </w:lvl>
    <w:lvl w:ilvl="1">
      <w:start w:val="1"/>
      <w:numFmt w:val="bullet"/>
      <w:pStyle w:val="Bulletlevel2"/>
      <w:lvlText w:val="–"/>
      <w:lvlJc w:val="left"/>
      <w:pPr>
        <w:ind w:left="794" w:hanging="397"/>
      </w:pPr>
      <w:rPr>
        <w:rFonts w:ascii="Arial" w:hAnsi="Arial" w:hint="default"/>
      </w:rPr>
    </w:lvl>
    <w:lvl w:ilvl="2">
      <w:start w:val="1"/>
      <w:numFmt w:val="bullet"/>
      <w:pStyle w:val="Bulletlevel3"/>
      <w:lvlText w:val="–"/>
      <w:lvlJc w:val="left"/>
      <w:pPr>
        <w:ind w:left="1191" w:hanging="397"/>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D83406F"/>
    <w:multiLevelType w:val="hybridMultilevel"/>
    <w:tmpl w:val="628AA48A"/>
    <w:lvl w:ilvl="0" w:tplc="49965F3E">
      <w:start w:val="1"/>
      <w:numFmt w:val="bullet"/>
      <w:lvlText w:val=""/>
      <w:lvlJc w:val="left"/>
      <w:pPr>
        <w:tabs>
          <w:tab w:val="num" w:pos="360"/>
        </w:tabs>
        <w:ind w:left="360" w:hanging="360"/>
      </w:pPr>
      <w:rPr>
        <w:rFonts w:ascii="Symbol" w:hAnsi="Symbol" w:cs="Times New Roman"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A7FC5"/>
    <w:multiLevelType w:val="singleLevel"/>
    <w:tmpl w:val="E3BE919C"/>
    <w:lvl w:ilvl="0">
      <w:start w:val="1"/>
      <w:numFmt w:val="bullet"/>
      <w:lvlText w:val=""/>
      <w:lvlJc w:val="left"/>
      <w:pPr>
        <w:tabs>
          <w:tab w:val="num" w:pos="794"/>
        </w:tabs>
        <w:ind w:left="794" w:hanging="397"/>
      </w:pPr>
      <w:rPr>
        <w:rFonts w:ascii="Symbol" w:hAnsi="Symbol" w:hint="default"/>
        <w:sz w:val="20"/>
      </w:rPr>
    </w:lvl>
  </w:abstractNum>
  <w:abstractNum w:abstractNumId="7" w15:restartNumberingAfterBreak="0">
    <w:nsid w:val="699B277F"/>
    <w:multiLevelType w:val="hybridMultilevel"/>
    <w:tmpl w:val="3FE6B7A8"/>
    <w:lvl w:ilvl="0" w:tplc="4136370A">
      <w:start w:val="1"/>
      <w:numFmt w:val="decimal"/>
      <w:pStyle w:val="NumberedList"/>
      <w:lvlText w:val="%1."/>
      <w:lvlJc w:val="left"/>
      <w:pPr>
        <w:tabs>
          <w:tab w:val="num" w:pos="0"/>
        </w:tabs>
        <w:ind w:left="397" w:hanging="39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B2D72DB"/>
    <w:multiLevelType w:val="singleLevel"/>
    <w:tmpl w:val="97261638"/>
    <w:lvl w:ilvl="0">
      <w:start w:val="1"/>
      <w:numFmt w:val="bullet"/>
      <w:lvlText w:val=""/>
      <w:lvlJc w:val="left"/>
      <w:pPr>
        <w:ind w:left="360" w:hanging="360"/>
      </w:pPr>
      <w:rPr>
        <w:rFonts w:ascii="Wingdings" w:hAnsi="Wingdings" w:hint="default"/>
        <w:color w:val="1774F5" w:themeColor="accent1"/>
        <w:sz w:val="16"/>
      </w:rPr>
    </w:lvl>
  </w:abstractNum>
  <w:abstractNum w:abstractNumId="9" w15:restartNumberingAfterBreak="0">
    <w:nsid w:val="704D06CE"/>
    <w:multiLevelType w:val="singleLevel"/>
    <w:tmpl w:val="98A2FEA4"/>
    <w:lvl w:ilvl="0">
      <w:start w:val="1"/>
      <w:numFmt w:val="bullet"/>
      <w:lvlText w:val=""/>
      <w:lvlJc w:val="left"/>
      <w:pPr>
        <w:tabs>
          <w:tab w:val="num" w:pos="1191"/>
        </w:tabs>
        <w:ind w:left="1191" w:hanging="397"/>
      </w:pPr>
      <w:rPr>
        <w:rFonts w:ascii="Symbol" w:hAnsi="Symbol" w:hint="default"/>
        <w:sz w:val="20"/>
      </w:rPr>
    </w:lvl>
  </w:abstractNum>
  <w:abstractNum w:abstractNumId="10" w15:restartNumberingAfterBreak="0">
    <w:nsid w:val="79F742D6"/>
    <w:multiLevelType w:val="multilevel"/>
    <w:tmpl w:val="DA58FD0A"/>
    <w:lvl w:ilvl="0">
      <w:start w:val="1"/>
      <w:numFmt w:val="bullet"/>
      <w:pStyle w:val="TableBullet"/>
      <w:lvlText w:val=""/>
      <w:lvlJc w:val="left"/>
      <w:pPr>
        <w:ind w:left="284" w:hanging="284"/>
      </w:pPr>
      <w:rPr>
        <w:rFonts w:ascii="Symbol" w:hAnsi="Symbol" w:hint="default"/>
        <w:color w:val="auto"/>
        <w:sz w:val="20"/>
        <w:szCs w:val="18"/>
      </w:rPr>
    </w:lvl>
    <w:lvl w:ilvl="1">
      <w:start w:val="1"/>
      <w:numFmt w:val="bullet"/>
      <w:pStyle w:val="TableBulletLevel2"/>
      <w:lvlText w:val="–"/>
      <w:lvlJc w:val="left"/>
      <w:pPr>
        <w:tabs>
          <w:tab w:val="num" w:pos="1440"/>
        </w:tabs>
        <w:ind w:left="568" w:hanging="284"/>
      </w:pPr>
      <w:rPr>
        <w:rFonts w:ascii="Arial" w:hAnsi="Arial" w:hint="default"/>
      </w:rPr>
    </w:lvl>
    <w:lvl w:ilvl="2">
      <w:start w:val="1"/>
      <w:numFmt w:val="bullet"/>
      <w:pStyle w:val="TableBulletLevel3"/>
      <w:lvlText w:val="–"/>
      <w:lvlJc w:val="left"/>
      <w:pPr>
        <w:tabs>
          <w:tab w:val="num" w:pos="2160"/>
        </w:tabs>
        <w:ind w:left="852" w:hanging="284"/>
      </w:pPr>
      <w:rPr>
        <w:rFonts w:ascii="Arial" w:hAnsi="Arial" w:hint="default"/>
      </w:rPr>
    </w:lvl>
    <w:lvl w:ilvl="3">
      <w:start w:val="1"/>
      <w:numFmt w:val="bullet"/>
      <w:lvlText w:val=""/>
      <w:lvlJc w:val="left"/>
      <w:pPr>
        <w:tabs>
          <w:tab w:val="num" w:pos="2880"/>
        </w:tabs>
        <w:ind w:left="1136" w:hanging="284"/>
      </w:pPr>
      <w:rPr>
        <w:rFonts w:ascii="Symbol" w:hAnsi="Symbol" w:hint="default"/>
      </w:rPr>
    </w:lvl>
    <w:lvl w:ilvl="4">
      <w:start w:val="1"/>
      <w:numFmt w:val="bullet"/>
      <w:lvlText w:val="o"/>
      <w:lvlJc w:val="left"/>
      <w:pPr>
        <w:tabs>
          <w:tab w:val="num" w:pos="3600"/>
        </w:tabs>
        <w:ind w:left="1420" w:hanging="284"/>
      </w:pPr>
      <w:rPr>
        <w:rFonts w:ascii="Courier New" w:hAnsi="Courier New" w:cs="Courier New" w:hint="default"/>
      </w:rPr>
    </w:lvl>
    <w:lvl w:ilvl="5">
      <w:start w:val="1"/>
      <w:numFmt w:val="bullet"/>
      <w:lvlText w:val=""/>
      <w:lvlJc w:val="left"/>
      <w:pPr>
        <w:tabs>
          <w:tab w:val="num" w:pos="4320"/>
        </w:tabs>
        <w:ind w:left="1704" w:hanging="284"/>
      </w:pPr>
      <w:rPr>
        <w:rFonts w:ascii="Wingdings" w:hAnsi="Wingdings" w:hint="default"/>
      </w:rPr>
    </w:lvl>
    <w:lvl w:ilvl="6">
      <w:start w:val="1"/>
      <w:numFmt w:val="bullet"/>
      <w:lvlText w:val=""/>
      <w:lvlJc w:val="left"/>
      <w:pPr>
        <w:tabs>
          <w:tab w:val="num" w:pos="5040"/>
        </w:tabs>
        <w:ind w:left="1988" w:hanging="284"/>
      </w:pPr>
      <w:rPr>
        <w:rFonts w:ascii="Symbol" w:hAnsi="Symbol" w:hint="default"/>
      </w:rPr>
    </w:lvl>
    <w:lvl w:ilvl="7">
      <w:start w:val="1"/>
      <w:numFmt w:val="bullet"/>
      <w:lvlText w:val="o"/>
      <w:lvlJc w:val="left"/>
      <w:pPr>
        <w:tabs>
          <w:tab w:val="num" w:pos="5760"/>
        </w:tabs>
        <w:ind w:left="2272" w:hanging="284"/>
      </w:pPr>
      <w:rPr>
        <w:rFonts w:ascii="Courier New" w:hAnsi="Courier New" w:cs="Courier New" w:hint="default"/>
      </w:rPr>
    </w:lvl>
    <w:lvl w:ilvl="8">
      <w:start w:val="1"/>
      <w:numFmt w:val="bullet"/>
      <w:lvlText w:val=""/>
      <w:lvlJc w:val="left"/>
      <w:pPr>
        <w:tabs>
          <w:tab w:val="num" w:pos="6480"/>
        </w:tabs>
        <w:ind w:left="2556" w:hanging="284"/>
      </w:pPr>
      <w:rPr>
        <w:rFonts w:ascii="Wingdings" w:hAnsi="Wingdings" w:hint="default"/>
      </w:rPr>
    </w:lvl>
  </w:abstractNum>
  <w:num w:numId="1">
    <w:abstractNumId w:val="8"/>
  </w:num>
  <w:num w:numId="2">
    <w:abstractNumId w:val="6"/>
  </w:num>
  <w:num w:numId="3">
    <w:abstractNumId w:val="9"/>
  </w:num>
  <w:num w:numId="4">
    <w:abstractNumId w:val="0"/>
  </w:num>
  <w:num w:numId="5">
    <w:abstractNumId w:val="1"/>
  </w:num>
  <w:num w:numId="6">
    <w:abstractNumId w:val="5"/>
  </w:num>
  <w:num w:numId="7">
    <w:abstractNumId w:val="8"/>
  </w:num>
  <w:num w:numId="8">
    <w:abstractNumId w:val="0"/>
  </w:num>
  <w:num w:numId="9">
    <w:abstractNumId w:val="1"/>
  </w:num>
  <w:num w:numId="10">
    <w:abstractNumId w:val="7"/>
  </w:num>
  <w:num w:numId="11">
    <w:abstractNumId w:val="10"/>
  </w:num>
  <w:num w:numId="12">
    <w:abstractNumId w:val="2"/>
  </w:num>
  <w:num w:numId="13">
    <w:abstractNumId w:val="8"/>
  </w:num>
  <w:num w:numId="14">
    <w:abstractNumId w:val="0"/>
  </w:num>
  <w:num w:numId="15">
    <w:abstractNumId w:val="1"/>
  </w:num>
  <w:num w:numId="16">
    <w:abstractNumId w:val="7"/>
  </w:num>
  <w:num w:numId="17">
    <w:abstractNumId w:val="10"/>
  </w:num>
  <w:num w:numId="18">
    <w:abstractNumId w:val="2"/>
  </w:num>
  <w:num w:numId="19">
    <w:abstractNumId w:val="8"/>
  </w:num>
  <w:num w:numId="20">
    <w:abstractNumId w:val="0"/>
  </w:num>
  <w:num w:numId="21">
    <w:abstractNumId w:val="1"/>
  </w:num>
  <w:num w:numId="22">
    <w:abstractNumId w:val="7"/>
  </w:num>
  <w:num w:numId="23">
    <w:abstractNumId w:val="10"/>
  </w:num>
  <w:num w:numId="24">
    <w:abstractNumId w:val="2"/>
  </w:num>
  <w:num w:numId="25">
    <w:abstractNumId w:val="8"/>
  </w:num>
  <w:num w:numId="26">
    <w:abstractNumId w:val="0"/>
  </w:num>
  <w:num w:numId="27">
    <w:abstractNumId w:val="1"/>
  </w:num>
  <w:num w:numId="28">
    <w:abstractNumId w:val="7"/>
  </w:num>
  <w:num w:numId="29">
    <w:abstractNumId w:val="10"/>
  </w:num>
  <w:num w:numId="30">
    <w:abstractNumId w:val="3"/>
  </w:num>
  <w:num w:numId="31">
    <w:abstractNumId w:val="3"/>
  </w:num>
  <w:num w:numId="32">
    <w:abstractNumId w:val="7"/>
  </w:num>
  <w:num w:numId="33">
    <w:abstractNumId w:val="7"/>
  </w:num>
  <w:num w:numId="34">
    <w:abstractNumId w:val="4"/>
  </w:num>
  <w:num w:numId="35">
    <w:abstractNumId w:val="4"/>
  </w:num>
  <w:num w:numId="36">
    <w:abstractNumId w:val="4"/>
  </w:num>
  <w:num w:numId="37">
    <w:abstractNumId w:val="7"/>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qnMq7II9DVpuFOTUMJBVa5H6CnsWPP5AShOvL6FxQWbwyhL51MkHSDXUHc72QmFWObwNiRnAVK32V6TRc7HdQ==" w:salt="enbyv+KAcj40ksW2TgUBOQ=="/>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EB"/>
    <w:rsid w:val="000247A6"/>
    <w:rsid w:val="00053D9B"/>
    <w:rsid w:val="000B44BA"/>
    <w:rsid w:val="000D36FF"/>
    <w:rsid w:val="00101C2D"/>
    <w:rsid w:val="001276F7"/>
    <w:rsid w:val="00140936"/>
    <w:rsid w:val="00172096"/>
    <w:rsid w:val="0018030A"/>
    <w:rsid w:val="00181AFF"/>
    <w:rsid w:val="001A2335"/>
    <w:rsid w:val="001C3194"/>
    <w:rsid w:val="001F3E51"/>
    <w:rsid w:val="001F49AE"/>
    <w:rsid w:val="0020679E"/>
    <w:rsid w:val="0024259C"/>
    <w:rsid w:val="002641C8"/>
    <w:rsid w:val="002663CC"/>
    <w:rsid w:val="002C0D54"/>
    <w:rsid w:val="002C35E6"/>
    <w:rsid w:val="003033BD"/>
    <w:rsid w:val="00303B6A"/>
    <w:rsid w:val="00307732"/>
    <w:rsid w:val="00331C0D"/>
    <w:rsid w:val="00341CAF"/>
    <w:rsid w:val="00343ACB"/>
    <w:rsid w:val="003623FE"/>
    <w:rsid w:val="003C0B7F"/>
    <w:rsid w:val="00425D09"/>
    <w:rsid w:val="00427F5C"/>
    <w:rsid w:val="0045299C"/>
    <w:rsid w:val="004A1CD3"/>
    <w:rsid w:val="004A2248"/>
    <w:rsid w:val="004C648F"/>
    <w:rsid w:val="004E6DB9"/>
    <w:rsid w:val="00512EF5"/>
    <w:rsid w:val="00517BD6"/>
    <w:rsid w:val="00521A14"/>
    <w:rsid w:val="005258E8"/>
    <w:rsid w:val="0054432F"/>
    <w:rsid w:val="005706BD"/>
    <w:rsid w:val="00580003"/>
    <w:rsid w:val="0058718C"/>
    <w:rsid w:val="005A4074"/>
    <w:rsid w:val="005C1E7B"/>
    <w:rsid w:val="005D6362"/>
    <w:rsid w:val="005F62DD"/>
    <w:rsid w:val="006040D5"/>
    <w:rsid w:val="006145B0"/>
    <w:rsid w:val="00625598"/>
    <w:rsid w:val="00637E94"/>
    <w:rsid w:val="00642CBC"/>
    <w:rsid w:val="006578B2"/>
    <w:rsid w:val="006753B9"/>
    <w:rsid w:val="00685506"/>
    <w:rsid w:val="00693EE5"/>
    <w:rsid w:val="006A288D"/>
    <w:rsid w:val="006B589E"/>
    <w:rsid w:val="006F6D24"/>
    <w:rsid w:val="007501BC"/>
    <w:rsid w:val="00765946"/>
    <w:rsid w:val="00792A17"/>
    <w:rsid w:val="0079715B"/>
    <w:rsid w:val="007C2257"/>
    <w:rsid w:val="007E5A3B"/>
    <w:rsid w:val="00846D21"/>
    <w:rsid w:val="00864E8D"/>
    <w:rsid w:val="00882285"/>
    <w:rsid w:val="008956D3"/>
    <w:rsid w:val="008A45E4"/>
    <w:rsid w:val="008E537E"/>
    <w:rsid w:val="00923E2B"/>
    <w:rsid w:val="009662A3"/>
    <w:rsid w:val="00984F8C"/>
    <w:rsid w:val="009A767C"/>
    <w:rsid w:val="009F49F0"/>
    <w:rsid w:val="00A04DA8"/>
    <w:rsid w:val="00A060D2"/>
    <w:rsid w:val="00A1538F"/>
    <w:rsid w:val="00A20E36"/>
    <w:rsid w:val="00A6355F"/>
    <w:rsid w:val="00AB3DE3"/>
    <w:rsid w:val="00AD19CA"/>
    <w:rsid w:val="00AD4561"/>
    <w:rsid w:val="00AF3936"/>
    <w:rsid w:val="00B12D55"/>
    <w:rsid w:val="00B4085F"/>
    <w:rsid w:val="00B44411"/>
    <w:rsid w:val="00B920C7"/>
    <w:rsid w:val="00C22C7E"/>
    <w:rsid w:val="00C2300A"/>
    <w:rsid w:val="00C63757"/>
    <w:rsid w:val="00C70435"/>
    <w:rsid w:val="00C862CD"/>
    <w:rsid w:val="00C863E1"/>
    <w:rsid w:val="00CB7223"/>
    <w:rsid w:val="00CE74A0"/>
    <w:rsid w:val="00D358EC"/>
    <w:rsid w:val="00D85DAC"/>
    <w:rsid w:val="00D87766"/>
    <w:rsid w:val="00D9654C"/>
    <w:rsid w:val="00DB040D"/>
    <w:rsid w:val="00E03DEB"/>
    <w:rsid w:val="00E9651C"/>
    <w:rsid w:val="00EA6CB4"/>
    <w:rsid w:val="00ED028B"/>
    <w:rsid w:val="00F10916"/>
    <w:rsid w:val="00F57A14"/>
    <w:rsid w:val="00F82744"/>
    <w:rsid w:val="00F833F4"/>
    <w:rsid w:val="00FA168F"/>
    <w:rsid w:val="00FA7254"/>
    <w:rsid w:val="00FC58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9CB3D"/>
  <w15:docId w15:val="{FA0612F6-38C2-4E50-84EA-BACF8EE6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15B"/>
    <w:pPr>
      <w:spacing w:line="300" w:lineRule="atLeast"/>
    </w:pPr>
    <w:rPr>
      <w:rFonts w:asciiTheme="minorHAnsi" w:hAnsiTheme="minorHAnsi"/>
      <w:noProof/>
      <w:sz w:val="22"/>
      <w:lang w:val="en-US"/>
    </w:rPr>
  </w:style>
  <w:style w:type="paragraph" w:styleId="Heading1">
    <w:name w:val="heading 1"/>
    <w:aliases w:val="Chapter Head"/>
    <w:basedOn w:val="Normal"/>
    <w:next w:val="Normal"/>
    <w:qFormat/>
    <w:rsid w:val="0079715B"/>
    <w:pPr>
      <w:keepNext/>
      <w:pageBreakBefore/>
      <w:spacing w:after="160"/>
      <w:ind w:left="851" w:hanging="851"/>
      <w:outlineLvl w:val="0"/>
    </w:pPr>
    <w:rPr>
      <w:rFonts w:eastAsiaTheme="minorEastAsia"/>
      <w:b/>
      <w:caps/>
      <w:color w:val="1774F5" w:themeColor="accent1"/>
      <w:sz w:val="36"/>
      <w:szCs w:val="36"/>
    </w:rPr>
  </w:style>
  <w:style w:type="paragraph" w:styleId="Heading2">
    <w:name w:val="heading 2"/>
    <w:aliases w:val="A Head"/>
    <w:basedOn w:val="Normal"/>
    <w:next w:val="Normal"/>
    <w:qFormat/>
    <w:rsid w:val="0079715B"/>
    <w:pPr>
      <w:keepNext/>
      <w:spacing w:before="80" w:after="40"/>
      <w:ind w:left="851" w:hanging="851"/>
      <w:outlineLvl w:val="1"/>
    </w:pPr>
    <w:rPr>
      <w:rFonts w:eastAsiaTheme="minorEastAsia"/>
      <w:caps/>
      <w:color w:val="0D003F" w:themeColor="text1"/>
      <w:sz w:val="28"/>
    </w:rPr>
  </w:style>
  <w:style w:type="paragraph" w:styleId="Heading3">
    <w:name w:val="heading 3"/>
    <w:aliases w:val="B Head"/>
    <w:basedOn w:val="Heading2"/>
    <w:next w:val="Normal"/>
    <w:qFormat/>
    <w:rsid w:val="0079715B"/>
    <w:pPr>
      <w:spacing w:after="0"/>
      <w:outlineLvl w:val="2"/>
    </w:pPr>
    <w:rPr>
      <w:i/>
      <w:iCs/>
      <w:sz w:val="24"/>
    </w:rPr>
  </w:style>
  <w:style w:type="paragraph" w:styleId="Heading4">
    <w:name w:val="heading 4"/>
    <w:aliases w:val="C Head"/>
    <w:basedOn w:val="Normal"/>
    <w:next w:val="Normal"/>
    <w:qFormat/>
    <w:rsid w:val="0079715B"/>
    <w:pPr>
      <w:keepNext/>
      <w:spacing w:before="40"/>
      <w:ind w:left="851" w:hanging="851"/>
      <w:outlineLvl w:val="3"/>
    </w:pPr>
    <w:rPr>
      <w:rFonts w:eastAsiaTheme="minorEastAsia"/>
      <w:bCs/>
      <w:color w:val="0D003F" w:themeColor="text1"/>
    </w:rPr>
  </w:style>
  <w:style w:type="paragraph" w:styleId="Heading5">
    <w:name w:val="heading 5"/>
    <w:aliases w:val="D Head"/>
    <w:basedOn w:val="Normal"/>
    <w:next w:val="Normal"/>
    <w:qFormat/>
    <w:rsid w:val="0079715B"/>
    <w:pPr>
      <w:keepNext/>
      <w:ind w:left="851" w:hanging="851"/>
      <w:outlineLvl w:val="4"/>
    </w:pPr>
    <w:rPr>
      <w:i/>
      <w:color w:val="0D003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79715B"/>
    <w:pPr>
      <w:numPr>
        <w:numId w:val="36"/>
      </w:numPr>
      <w:spacing w:before="60" w:line="300" w:lineRule="atLeast"/>
    </w:pPr>
    <w:rPr>
      <w:rFonts w:asciiTheme="minorHAnsi" w:eastAsiaTheme="minorEastAsia" w:hAnsiTheme="minorHAnsi"/>
      <w:noProof/>
      <w:sz w:val="22"/>
      <w:szCs w:val="22"/>
      <w:lang w:val="en-US"/>
      <w14:numSpacing w14:val="proportional"/>
    </w:rPr>
  </w:style>
  <w:style w:type="paragraph" w:styleId="Caption">
    <w:name w:val="caption"/>
    <w:aliases w:val="Table/Figure Heading"/>
    <w:basedOn w:val="Normal"/>
    <w:next w:val="Normal"/>
    <w:qFormat/>
    <w:rsid w:val="0079715B"/>
    <w:pPr>
      <w:keepNext/>
      <w:spacing w:after="160" w:line="220" w:lineRule="atLeast"/>
    </w:pPr>
    <w:rPr>
      <w:i/>
      <w:iCs/>
      <w:sz w:val="20"/>
    </w:rPr>
  </w:style>
  <w:style w:type="character" w:styleId="FootnoteReference">
    <w:name w:val="footnote reference"/>
    <w:basedOn w:val="DefaultParagraphFont"/>
    <w:rsid w:val="0079715B"/>
    <w:rPr>
      <w:vertAlign w:val="superscript"/>
      <w:lang w:val="en-US"/>
    </w:rPr>
  </w:style>
  <w:style w:type="paragraph" w:styleId="FootnoteText">
    <w:name w:val="footnote text"/>
    <w:basedOn w:val="Normal"/>
    <w:rsid w:val="0079715B"/>
    <w:pPr>
      <w:spacing w:after="160" w:line="220" w:lineRule="atLeast"/>
    </w:pPr>
    <w:rPr>
      <w:sz w:val="16"/>
    </w:rPr>
  </w:style>
  <w:style w:type="character" w:styleId="PageNumber">
    <w:name w:val="page number"/>
    <w:basedOn w:val="DefaultParagraphFont"/>
    <w:rsid w:val="0079715B"/>
    <w:rPr>
      <w:rFonts w:asciiTheme="minorHAnsi" w:hAnsiTheme="minorHAnsi"/>
      <w:b/>
      <w:color w:val="auto"/>
      <w:sz w:val="20"/>
      <w:lang w:val="en-US"/>
    </w:rPr>
  </w:style>
  <w:style w:type="paragraph" w:styleId="BalloonText">
    <w:name w:val="Balloon Text"/>
    <w:basedOn w:val="Normal"/>
    <w:link w:val="BalloonTextChar"/>
    <w:semiHidden/>
    <w:rsid w:val="0079715B"/>
    <w:pPr>
      <w:spacing w:line="240" w:lineRule="auto"/>
    </w:pPr>
    <w:rPr>
      <w:rFonts w:ascii="Tahoma" w:hAnsi="Tahoma" w:cs="Tahoma"/>
      <w:sz w:val="16"/>
      <w:szCs w:val="16"/>
    </w:rPr>
  </w:style>
  <w:style w:type="paragraph" w:customStyle="1" w:styleId="Bulletlevel2">
    <w:name w:val="Bullet level 2"/>
    <w:basedOn w:val="Bullet"/>
    <w:rsid w:val="0079715B"/>
    <w:pPr>
      <w:numPr>
        <w:ilvl w:val="1"/>
      </w:numPr>
      <w:spacing w:before="0"/>
      <w:contextualSpacing/>
    </w:pPr>
    <w:rPr>
      <w:szCs w:val="24"/>
    </w:rPr>
  </w:style>
  <w:style w:type="paragraph" w:customStyle="1" w:styleId="Bulletlevel3">
    <w:name w:val="Bullet level 3"/>
    <w:basedOn w:val="Bullet"/>
    <w:rsid w:val="0079715B"/>
    <w:pPr>
      <w:numPr>
        <w:ilvl w:val="2"/>
      </w:numPr>
      <w:spacing w:before="0"/>
      <w:contextualSpacing/>
    </w:pPr>
    <w:rPr>
      <w:szCs w:val="24"/>
    </w:rPr>
  </w:style>
  <w:style w:type="paragraph" w:styleId="Footer">
    <w:name w:val="footer"/>
    <w:aliases w:val="Reference number"/>
    <w:basedOn w:val="Normal"/>
    <w:rsid w:val="0079715B"/>
    <w:pPr>
      <w:jc w:val="right"/>
    </w:pPr>
    <w:rPr>
      <w:sz w:val="16"/>
    </w:rPr>
  </w:style>
  <w:style w:type="paragraph" w:customStyle="1" w:styleId="TableBullet">
    <w:name w:val="Table_Bullet"/>
    <w:basedOn w:val="Bullet"/>
    <w:rsid w:val="0079715B"/>
    <w:pPr>
      <w:numPr>
        <w:numId w:val="40"/>
      </w:numPr>
      <w:spacing w:before="20" w:after="20" w:line="220" w:lineRule="atLeast"/>
      <w:contextualSpacing/>
    </w:pPr>
    <w:rPr>
      <w:sz w:val="18"/>
      <w:szCs w:val="18"/>
    </w:rPr>
  </w:style>
  <w:style w:type="character" w:customStyle="1" w:styleId="BalloonTextChar">
    <w:name w:val="Balloon Text Char"/>
    <w:basedOn w:val="DefaultParagraphFont"/>
    <w:link w:val="BalloonText"/>
    <w:semiHidden/>
    <w:rsid w:val="0079715B"/>
    <w:rPr>
      <w:rFonts w:ascii="Tahoma" w:hAnsi="Tahoma" w:cs="Tahoma"/>
      <w:noProof/>
      <w:sz w:val="16"/>
      <w:szCs w:val="16"/>
      <w:lang w:val="en-US"/>
    </w:rPr>
  </w:style>
  <w:style w:type="table" w:styleId="TableGrid">
    <w:name w:val="Table Grid"/>
    <w:basedOn w:val="TableNormal"/>
    <w:rsid w:val="0079715B"/>
    <w:pPr>
      <w:spacing w:line="30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_List"/>
    <w:basedOn w:val="Bullet"/>
    <w:rsid w:val="0079715B"/>
    <w:pPr>
      <w:numPr>
        <w:numId w:val="37"/>
      </w:numPr>
      <w:tabs>
        <w:tab w:val="clear" w:pos="0"/>
      </w:tabs>
      <w:contextualSpacing/>
    </w:pPr>
  </w:style>
  <w:style w:type="paragraph" w:customStyle="1" w:styleId="ReportCoverAHead">
    <w:name w:val="Report Cover A Head"/>
    <w:basedOn w:val="Normal"/>
    <w:rsid w:val="0079715B"/>
    <w:pPr>
      <w:spacing w:after="520" w:line="400" w:lineRule="atLeast"/>
    </w:pPr>
    <w:rPr>
      <w:rFonts w:eastAsiaTheme="minorEastAsia"/>
      <w:b/>
      <w:caps/>
      <w:color w:val="1774F5" w:themeColor="accent1"/>
      <w:sz w:val="56"/>
    </w:rPr>
  </w:style>
  <w:style w:type="paragraph" w:customStyle="1" w:styleId="ReportCoverBHead">
    <w:name w:val="Report Cover B Head"/>
    <w:basedOn w:val="ReportCoverAHead"/>
    <w:rsid w:val="0079715B"/>
    <w:rPr>
      <w:b w:val="0"/>
      <w:color w:val="0D003F" w:themeColor="text1"/>
      <w:sz w:val="40"/>
    </w:rPr>
  </w:style>
  <w:style w:type="paragraph" w:customStyle="1" w:styleId="ReportCoverCHead">
    <w:name w:val="Report Cover C Head"/>
    <w:basedOn w:val="ReportCoverBHead"/>
    <w:rsid w:val="0079715B"/>
    <w:pPr>
      <w:spacing w:after="0" w:line="300" w:lineRule="atLeast"/>
    </w:pPr>
    <w:rPr>
      <w:sz w:val="22"/>
    </w:rPr>
  </w:style>
  <w:style w:type="paragraph" w:customStyle="1" w:styleId="TableBulletLevel2">
    <w:name w:val="Table_Bullet Level 2"/>
    <w:basedOn w:val="TableBullet"/>
    <w:rsid w:val="0079715B"/>
    <w:pPr>
      <w:numPr>
        <w:ilvl w:val="1"/>
      </w:numPr>
      <w:spacing w:before="0" w:after="0"/>
    </w:pPr>
  </w:style>
  <w:style w:type="paragraph" w:styleId="TOC1">
    <w:name w:val="toc 1"/>
    <w:basedOn w:val="Heading2"/>
    <w:next w:val="Normal"/>
    <w:autoRedefine/>
    <w:uiPriority w:val="39"/>
    <w:rsid w:val="0079715B"/>
    <w:pPr>
      <w:tabs>
        <w:tab w:val="left" w:pos="1701"/>
        <w:tab w:val="right" w:pos="9923"/>
      </w:tabs>
      <w:spacing w:before="300" w:after="0"/>
    </w:pPr>
    <w:rPr>
      <w:color w:val="auto"/>
      <w:sz w:val="24"/>
    </w:rPr>
  </w:style>
  <w:style w:type="paragraph" w:styleId="TOC2">
    <w:name w:val="toc 2"/>
    <w:basedOn w:val="Normal"/>
    <w:next w:val="Normal"/>
    <w:autoRedefine/>
    <w:uiPriority w:val="39"/>
    <w:rsid w:val="0079715B"/>
    <w:pPr>
      <w:tabs>
        <w:tab w:val="left" w:pos="1701"/>
        <w:tab w:val="right" w:pos="9923"/>
      </w:tabs>
      <w:spacing w:before="120"/>
      <w:ind w:left="1702" w:hanging="851"/>
    </w:pPr>
    <w:rPr>
      <w:rFonts w:eastAsiaTheme="minorEastAsia"/>
      <w:caps/>
      <w:sz w:val="20"/>
    </w:rPr>
  </w:style>
  <w:style w:type="paragraph" w:styleId="TOC3">
    <w:name w:val="toc 3"/>
    <w:basedOn w:val="TOC2"/>
    <w:next w:val="Normal"/>
    <w:autoRedefine/>
    <w:uiPriority w:val="39"/>
    <w:rsid w:val="0079715B"/>
    <w:pPr>
      <w:ind w:left="2552"/>
    </w:pPr>
  </w:style>
  <w:style w:type="paragraph" w:styleId="TOC4">
    <w:name w:val="toc 4"/>
    <w:basedOn w:val="Normal"/>
    <w:next w:val="Normal"/>
    <w:autoRedefine/>
    <w:uiPriority w:val="39"/>
    <w:rsid w:val="0079715B"/>
    <w:pPr>
      <w:tabs>
        <w:tab w:val="right" w:pos="9923"/>
      </w:tabs>
      <w:spacing w:before="120"/>
      <w:ind w:left="3403" w:hanging="851"/>
    </w:pPr>
    <w:rPr>
      <w:sz w:val="20"/>
    </w:rPr>
  </w:style>
  <w:style w:type="paragraph" w:styleId="TOC5">
    <w:name w:val="toc 5"/>
    <w:basedOn w:val="Normal"/>
    <w:next w:val="Normal"/>
    <w:autoRedefine/>
    <w:uiPriority w:val="39"/>
    <w:rsid w:val="0079715B"/>
    <w:pPr>
      <w:tabs>
        <w:tab w:val="right" w:pos="9923"/>
      </w:tabs>
      <w:spacing w:before="120"/>
      <w:ind w:left="3402"/>
    </w:pPr>
    <w:rPr>
      <w:sz w:val="20"/>
    </w:rPr>
  </w:style>
  <w:style w:type="paragraph" w:customStyle="1" w:styleId="Non-numberedheading">
    <w:name w:val="Non-numbered heading"/>
    <w:basedOn w:val="Heading1"/>
    <w:next w:val="Normal"/>
    <w:rsid w:val="0079715B"/>
    <w:pPr>
      <w:outlineLvl w:val="9"/>
    </w:pPr>
  </w:style>
  <w:style w:type="paragraph" w:styleId="Header">
    <w:name w:val="header"/>
    <w:basedOn w:val="Normal"/>
    <w:link w:val="HeaderChar"/>
    <w:unhideWhenUsed/>
    <w:rsid w:val="0079715B"/>
    <w:pPr>
      <w:spacing w:line="240" w:lineRule="auto"/>
      <w:jc w:val="right"/>
    </w:pPr>
  </w:style>
  <w:style w:type="character" w:customStyle="1" w:styleId="HeaderChar">
    <w:name w:val="Header Char"/>
    <w:basedOn w:val="DefaultParagraphFont"/>
    <w:link w:val="Header"/>
    <w:rsid w:val="0079715B"/>
    <w:rPr>
      <w:rFonts w:asciiTheme="minorHAnsi" w:hAnsiTheme="minorHAnsi"/>
      <w:noProof/>
      <w:sz w:val="22"/>
      <w:lang w:val="en-US"/>
    </w:rPr>
  </w:style>
  <w:style w:type="character" w:styleId="Hyperlink">
    <w:name w:val="Hyperlink"/>
    <w:basedOn w:val="DefaultParagraphFont"/>
    <w:uiPriority w:val="99"/>
    <w:rsid w:val="0079715B"/>
    <w:rPr>
      <w:color w:val="1774F5" w:themeColor="accent1"/>
      <w:u w:val="single"/>
      <w:lang w:val="en-US"/>
    </w:rPr>
  </w:style>
  <w:style w:type="paragraph" w:customStyle="1" w:styleId="TableBulletLevel3">
    <w:name w:val="Table_Bullet Level 3"/>
    <w:basedOn w:val="TableBulletLevel2"/>
    <w:qFormat/>
    <w:rsid w:val="0079715B"/>
    <w:pPr>
      <w:numPr>
        <w:ilvl w:val="2"/>
      </w:numPr>
      <w:tabs>
        <w:tab w:val="clear" w:pos="2160"/>
      </w:tabs>
    </w:pPr>
  </w:style>
  <w:style w:type="paragraph" w:styleId="TableofFigures">
    <w:name w:val="table of figures"/>
    <w:basedOn w:val="Normal"/>
    <w:next w:val="Normal"/>
    <w:uiPriority w:val="99"/>
    <w:unhideWhenUsed/>
    <w:rsid w:val="0079715B"/>
    <w:pPr>
      <w:tabs>
        <w:tab w:val="left" w:pos="993"/>
        <w:tab w:val="right" w:pos="9913"/>
      </w:tabs>
    </w:pPr>
    <w:rPr>
      <w:rFonts w:eastAsiaTheme="minorEastAsia" w:cstheme="minorBidi"/>
      <w:szCs w:val="22"/>
      <w:lang w:val="en-GB"/>
    </w:rPr>
  </w:style>
  <w:style w:type="paragraph" w:customStyle="1" w:styleId="Address">
    <w:name w:val="Address"/>
    <w:basedOn w:val="Normal"/>
    <w:rsid w:val="0079715B"/>
    <w:pPr>
      <w:spacing w:line="220" w:lineRule="atLeast"/>
    </w:pPr>
    <w:rPr>
      <w:rFonts w:cs="Arial"/>
      <w:snapToGrid w:val="0"/>
      <w:sz w:val="16"/>
      <w:szCs w:val="16"/>
    </w:rPr>
  </w:style>
  <w:style w:type="table" w:customStyle="1" w:styleId="ADLTableStyle">
    <w:name w:val="ADL Table Style"/>
    <w:basedOn w:val="TableNormal"/>
    <w:uiPriority w:val="99"/>
    <w:rsid w:val="0079715B"/>
    <w:pPr>
      <w:spacing w:line="220" w:lineRule="exact"/>
    </w:pPr>
    <w:rPr>
      <w:rFonts w:ascii="Arial" w:hAnsi="Arial"/>
      <w:color w:val="0D003F" w:themeColor="text1"/>
      <w:sz w:val="18"/>
    </w:rPr>
    <w:tblPr>
      <w:tblBorders>
        <w:insideH w:val="single" w:sz="4" w:space="0" w:color="6E668C" w:themeColor="text2"/>
        <w:insideV w:val="single" w:sz="4" w:space="0" w:color="6E668C" w:themeColor="text2"/>
      </w:tblBorders>
    </w:tblPr>
    <w:tcPr>
      <w:vAlign w:val="center"/>
    </w:tcPr>
    <w:tblStylePr w:type="firstRow">
      <w:pPr>
        <w:jc w:val="left"/>
      </w:pPr>
      <w:rPr>
        <w:rFonts w:asciiTheme="minorHAnsi" w:hAnsiTheme="minorHAnsi"/>
        <w:sz w:val="18"/>
      </w:rPr>
      <w:tblPr/>
      <w:tcPr>
        <w:tcBorders>
          <w:top w:val="nil"/>
          <w:left w:val="nil"/>
          <w:bottom w:val="nil"/>
          <w:right w:val="nil"/>
          <w:insideH w:val="nil"/>
          <w:insideV w:val="nil"/>
          <w:tl2br w:val="nil"/>
          <w:tr2bl w:val="nil"/>
        </w:tcBorders>
        <w:shd w:val="clear" w:color="auto" w:fill="0D003F" w:themeFill="text1"/>
      </w:tcPr>
    </w:tblStylePr>
    <w:tblStylePr w:type="lastRow">
      <w:pPr>
        <w:wordWrap/>
        <w:snapToGrid/>
        <w:spacing w:beforeLines="0" w:before="20" w:beforeAutospacing="0" w:afterLines="0" w:after="20" w:afterAutospacing="0" w:line="220" w:lineRule="exact"/>
        <w:contextualSpacing w:val="0"/>
        <w:jc w:val="left"/>
      </w:pPr>
      <w:rPr>
        <w:rFonts w:asciiTheme="minorHAnsi" w:eastAsiaTheme="majorEastAsia" w:hAnsiTheme="minorHAnsi" w:cstheme="majorBidi"/>
        <w:b/>
        <w:i w:val="0"/>
        <w:caps w:val="0"/>
        <w:smallCaps w:val="0"/>
        <w:strike w:val="0"/>
        <w:dstrike w:val="0"/>
        <w:vanish w:val="0"/>
        <w:color w:val="FFFFFF" w:themeColor="background1"/>
        <w:sz w:val="20"/>
        <w:vertAlign w:val="baseline"/>
      </w:rPr>
      <w:tblPr/>
      <w:tcPr>
        <w:tcBorders>
          <w:top w:val="nil"/>
          <w:left w:val="nil"/>
          <w:bottom w:val="nil"/>
          <w:right w:val="nil"/>
          <w:insideH w:val="nil"/>
          <w:insideV w:val="nil"/>
          <w:tl2br w:val="nil"/>
          <w:tr2bl w:val="nil"/>
        </w:tcBorders>
        <w:shd w:val="clear" w:color="auto" w:fill="1774F5" w:themeFill="accent1"/>
      </w:tcPr>
    </w:tblStylePr>
    <w:tblStylePr w:type="firstCol">
      <w:rPr>
        <w:color w:val="auto"/>
      </w:rPr>
      <w:tblPr/>
      <w:tcPr>
        <w:shd w:val="clear" w:color="auto" w:fill="D1E0FB" w:themeFill="background2"/>
      </w:tcPr>
    </w:tblStylePr>
  </w:style>
  <w:style w:type="paragraph" w:customStyle="1" w:styleId="SourceLine">
    <w:name w:val="Source Line"/>
    <w:basedOn w:val="Normal"/>
    <w:next w:val="Normal"/>
    <w:rsid w:val="0079715B"/>
    <w:pPr>
      <w:tabs>
        <w:tab w:val="left" w:pos="397"/>
      </w:tabs>
      <w:spacing w:before="40" w:after="240"/>
    </w:pPr>
    <w:rPr>
      <w:rFonts w:cs="Arial"/>
      <w:sz w:val="16"/>
    </w:rPr>
  </w:style>
  <w:style w:type="paragraph" w:customStyle="1" w:styleId="TableBody">
    <w:name w:val="Table Body"/>
    <w:basedOn w:val="Normal"/>
    <w:rsid w:val="0079715B"/>
    <w:pPr>
      <w:spacing w:before="20" w:after="20" w:line="220" w:lineRule="atLeast"/>
    </w:pPr>
    <w:rPr>
      <w:sz w:val="18"/>
    </w:rPr>
  </w:style>
  <w:style w:type="paragraph" w:customStyle="1" w:styleId="TableHeading">
    <w:name w:val="Table Heading"/>
    <w:basedOn w:val="TableBody"/>
    <w:qFormat/>
    <w:rsid w:val="0079715B"/>
    <w:pPr>
      <w:spacing w:before="40" w:after="40"/>
    </w:pPr>
    <w:rPr>
      <w:b/>
      <w:color w:val="FFFFFF" w:themeColor="background1"/>
    </w:rPr>
  </w:style>
  <w:style w:type="paragraph" w:customStyle="1" w:styleId="TableSummary">
    <w:name w:val="Table Summary"/>
    <w:basedOn w:val="TableBody"/>
    <w:qFormat/>
    <w:rsid w:val="0079715B"/>
    <w:pPr>
      <w:spacing w:before="40" w:after="40"/>
      <w:outlineLvl w:val="7"/>
    </w:pPr>
    <w:rPr>
      <w:b/>
      <w:color w:val="FFFFFF" w:themeColor="background1"/>
    </w:rPr>
  </w:style>
  <w:style w:type="paragraph" w:customStyle="1" w:styleId="TableNumberedlist">
    <w:name w:val="Table_Numbered_list"/>
    <w:basedOn w:val="NumberedList"/>
    <w:qFormat/>
    <w:rsid w:val="0079715B"/>
    <w:pPr>
      <w:numPr>
        <w:numId w:val="0"/>
      </w:numPr>
      <w:spacing w:before="20" w:after="20" w:line="220" w:lineRule="atLeast"/>
    </w:pPr>
    <w:rPr>
      <w:sz w:val="18"/>
    </w:rPr>
  </w:style>
  <w:style w:type="character" w:styleId="PlaceholderText">
    <w:name w:val="Placeholder Text"/>
    <w:basedOn w:val="DefaultParagraphFont"/>
    <w:uiPriority w:val="99"/>
    <w:semiHidden/>
    <w:rsid w:val="00E03D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ster.caroline\AppData\Roaming\UpSlide\Content\LibraryCacheWord\cbc054d1-6d4f-4f20-97e1-df72643daa96\Portrait%20Page%20ADL%20Style.dotx" TargetMode="External"/></Relationships>
</file>

<file path=word/theme/theme1.xml><?xml version="1.0" encoding="utf-8"?>
<a:theme xmlns:a="http://schemas.openxmlformats.org/drawingml/2006/main" name="ADL Gradient Theme">
  <a:themeElements>
    <a:clrScheme name="ADL">
      <a:dk1>
        <a:srgbClr val="0D003F"/>
      </a:dk1>
      <a:lt1>
        <a:sysClr val="window" lastClr="FFFFFF"/>
      </a:lt1>
      <a:dk2>
        <a:srgbClr val="6E668C"/>
      </a:dk2>
      <a:lt2>
        <a:srgbClr val="D1E0FB"/>
      </a:lt2>
      <a:accent1>
        <a:srgbClr val="1774F5"/>
      </a:accent1>
      <a:accent2>
        <a:srgbClr val="6CB0FF"/>
      </a:accent2>
      <a:accent3>
        <a:srgbClr val="8EF4FF"/>
      </a:accent3>
      <a:accent4>
        <a:srgbClr val="C3C3DA"/>
      </a:accent4>
      <a:accent5>
        <a:srgbClr val="0D003F"/>
      </a:accent5>
      <a:accent6>
        <a:srgbClr val="A336DE"/>
      </a:accent6>
      <a:hlink>
        <a:srgbClr val="1774F5"/>
      </a:hlink>
      <a:folHlink>
        <a:srgbClr val="00AAC1"/>
      </a:folHlink>
    </a:clrScheme>
    <a:fontScheme name="ADL">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defPPr algn="ctr">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vert="horz" wrap="square" lIns="0" tIns="0" rIns="0" bIns="0" rtlCol="0">
        <a:noAutofit/>
      </a:bodyPr>
      <a:lstStyle>
        <a:defPPr algn="l">
          <a:defRPr sz="1400" dirty="0" err="1" smtClean="0"/>
        </a:defPPr>
      </a:lstStyle>
    </a:txDef>
  </a:objectDefaults>
  <a:extraClrSchemeLst/>
  <a:custClrLst>
    <a:custClr name="Orange">
      <a:srgbClr val="E44C0F"/>
    </a:custClr>
    <a:custClr name="Burnt Orange">
      <a:srgbClr val="E68723"/>
    </a:custClr>
    <a:custClr name="Purple">
      <a:srgbClr val="6536A2"/>
    </a:custClr>
    <a:custClr name="Mauve">
      <a:srgbClr val="C336FF"/>
    </a:custClr>
    <a:custClr name="Light Purple">
      <a:srgbClr val="DF9AFF"/>
    </a:custClr>
    <a:custClr name="Green">
      <a:srgbClr val="22B482"/>
    </a:custClr>
    <a:custClr name="Light Green">
      <a:srgbClr val="52EE94"/>
    </a:custClr>
    <a:custClr name="Mint">
      <a:srgbClr val="B4F0D1"/>
    </a:custClr>
    <a:custClr name="Dark Yellow">
      <a:srgbClr val="DB9A2C"/>
    </a:custClr>
    <a:custClr name="Yellow">
      <a:srgbClr val="FFC936"/>
    </a:custClr>
    <a:custClr name="Red">
      <a:srgbClr val="900048"/>
    </a:custClr>
    <a:custClr name="Light Blue">
      <a:srgbClr val="81CCE3"/>
    </a:custClr>
    <a:custClr name="Dark Blue">
      <a:srgbClr val="007FA3"/>
    </a:custClr>
  </a:custClrLst>
  <a:extLst>
    <a:ext uri="{05A4C25C-085E-4340-85A3-A5531E510DB2}">
      <thm15:themeFamily xmlns:thm15="http://schemas.microsoft.com/office/thememl/2012/main" name="ADL Gradient Theme" id="{9E5EA044-A08A-4230-BE52-C2E2CF2DC397}" vid="{B2E532A2-1781-4252-BE5A-4F348616F0FB}"/>
    </a:ext>
  </a:extLst>
</a:theme>
</file>

<file path=docProps/app.xml><?xml version="1.0" encoding="utf-8"?>
<Properties xmlns="http://schemas.openxmlformats.org/officeDocument/2006/extended-properties" xmlns:vt="http://schemas.openxmlformats.org/officeDocument/2006/docPropsVTypes">
  <Template>Portrait Page ADL Style</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Portrait Page</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Page</dc:title>
  <dc:creator>Caroline Foster</dc:creator>
  <cp:lastModifiedBy>Caroline Foster</cp:lastModifiedBy>
  <cp:revision>12</cp:revision>
  <cp:lastPrinted>1998-09-11T12:13:00Z</cp:lastPrinted>
  <dcterms:created xsi:type="dcterms:W3CDTF">2022-03-23T11:14:00Z</dcterms:created>
  <dcterms:modified xsi:type="dcterms:W3CDTF">2022-03-23T12:36:00Z</dcterms:modified>
</cp:coreProperties>
</file>